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1E4" w:rsidRPr="00D216FE" w:rsidRDefault="007431E4" w:rsidP="007431E4">
      <w:pPr>
        <w:pStyle w:val="ConsPlusTitle"/>
        <w:jc w:val="center"/>
        <w:outlineLvl w:val="0"/>
        <w:rPr>
          <w:rFonts w:ascii="Times New Roman" w:hAnsi="Times New Roman" w:cs="Times New Roman"/>
        </w:rPr>
      </w:pPr>
      <w:r w:rsidRPr="00D216FE">
        <w:rPr>
          <w:rFonts w:ascii="Times New Roman" w:hAnsi="Times New Roman" w:cs="Times New Roman"/>
        </w:rPr>
        <w:t>АДМИНИСТРАЦИЯ ХАНТЫ-МАНСИЙСКОГО РАЙОНА</w:t>
      </w:r>
    </w:p>
    <w:p w:rsidR="007431E4" w:rsidRPr="00D216FE" w:rsidRDefault="007431E4" w:rsidP="007431E4">
      <w:pPr>
        <w:pStyle w:val="ConsPlusTitle"/>
        <w:jc w:val="center"/>
        <w:rPr>
          <w:rFonts w:ascii="Times New Roman" w:hAnsi="Times New Roman" w:cs="Times New Roman"/>
        </w:rPr>
      </w:pP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ПОСТАНОВЛЕНИЕ</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от 17 мая 2018 г. N 163</w:t>
      </w:r>
    </w:p>
    <w:p w:rsidR="007431E4" w:rsidRPr="00D216FE" w:rsidRDefault="007431E4" w:rsidP="007431E4">
      <w:pPr>
        <w:pStyle w:val="ConsPlusTitle"/>
        <w:jc w:val="center"/>
        <w:rPr>
          <w:rFonts w:ascii="Times New Roman" w:hAnsi="Times New Roman" w:cs="Times New Roman"/>
        </w:rPr>
      </w:pP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ОБ УТВЕРЖДЕНИИ АДМИНИСТРАТИВНЫХ РЕГЛАМЕНТОВ ПРЕДОСТАВЛЕНИЯ</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МУНИЦИПАЛЬНЫХ УСЛУГ В СФЕРЕ СТРОИТЕЛЬСТВА, АРХИТЕКТУРЫ</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И ГРАДОСТРОИТЕЛЬНОЙ ДЕЯТЕЛЬНОСТИ</w:t>
      </w:r>
    </w:p>
    <w:p w:rsidR="007431E4" w:rsidRPr="00D216FE" w:rsidRDefault="007431E4" w:rsidP="007431E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31E4"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1E4" w:rsidRPr="00D216FE" w:rsidRDefault="007431E4"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431E4" w:rsidRPr="00D216FE" w:rsidRDefault="007431E4"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19.07.2018 </w:t>
            </w:r>
            <w:hyperlink r:id="rId4">
              <w:r w:rsidRPr="00D216FE">
                <w:rPr>
                  <w:rFonts w:ascii="Times New Roman" w:hAnsi="Times New Roman" w:cs="Times New Roman"/>
                  <w:color w:val="0000FF"/>
                </w:rPr>
                <w:t>N 204</w:t>
              </w:r>
            </w:hyperlink>
            <w:r w:rsidRPr="00D216FE">
              <w:rPr>
                <w:rFonts w:ascii="Times New Roman" w:hAnsi="Times New Roman" w:cs="Times New Roman"/>
                <w:color w:val="392C69"/>
              </w:rPr>
              <w:t xml:space="preserve">, от 14.08.2018 </w:t>
            </w:r>
            <w:hyperlink r:id="rId5">
              <w:r w:rsidRPr="00D216FE">
                <w:rPr>
                  <w:rFonts w:ascii="Times New Roman" w:hAnsi="Times New Roman" w:cs="Times New Roman"/>
                  <w:color w:val="0000FF"/>
                </w:rPr>
                <w:t>N 231</w:t>
              </w:r>
            </w:hyperlink>
            <w:r w:rsidRPr="00D216FE">
              <w:rPr>
                <w:rFonts w:ascii="Times New Roman" w:hAnsi="Times New Roman" w:cs="Times New Roman"/>
                <w:color w:val="392C69"/>
              </w:rPr>
              <w:t xml:space="preserve">, от 13.12.2018 </w:t>
            </w:r>
            <w:hyperlink r:id="rId6">
              <w:r w:rsidRPr="00D216FE">
                <w:rPr>
                  <w:rFonts w:ascii="Times New Roman" w:hAnsi="Times New Roman" w:cs="Times New Roman"/>
                  <w:color w:val="0000FF"/>
                </w:rPr>
                <w:t>N 357</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10.01.2019 </w:t>
            </w:r>
            <w:hyperlink r:id="rId7">
              <w:r w:rsidRPr="00D216FE">
                <w:rPr>
                  <w:rFonts w:ascii="Times New Roman" w:hAnsi="Times New Roman" w:cs="Times New Roman"/>
                  <w:color w:val="0000FF"/>
                </w:rPr>
                <w:t>N 1</w:t>
              </w:r>
            </w:hyperlink>
            <w:r w:rsidRPr="00D216FE">
              <w:rPr>
                <w:rFonts w:ascii="Times New Roman" w:hAnsi="Times New Roman" w:cs="Times New Roman"/>
                <w:color w:val="392C69"/>
              </w:rPr>
              <w:t xml:space="preserve">, от 12.04.2019 </w:t>
            </w:r>
            <w:hyperlink r:id="rId8">
              <w:r w:rsidRPr="00D216FE">
                <w:rPr>
                  <w:rFonts w:ascii="Times New Roman" w:hAnsi="Times New Roman" w:cs="Times New Roman"/>
                  <w:color w:val="0000FF"/>
                </w:rPr>
                <w:t>N 103</w:t>
              </w:r>
            </w:hyperlink>
            <w:r w:rsidRPr="00D216FE">
              <w:rPr>
                <w:rFonts w:ascii="Times New Roman" w:hAnsi="Times New Roman" w:cs="Times New Roman"/>
                <w:color w:val="392C69"/>
              </w:rPr>
              <w:t xml:space="preserve">, от 21.11.2019 </w:t>
            </w:r>
            <w:hyperlink r:id="rId9">
              <w:r w:rsidRPr="00D216FE">
                <w:rPr>
                  <w:rFonts w:ascii="Times New Roman" w:hAnsi="Times New Roman" w:cs="Times New Roman"/>
                  <w:color w:val="0000FF"/>
                </w:rPr>
                <w:t>N 310</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23.01.2020 </w:t>
            </w:r>
            <w:hyperlink r:id="rId10">
              <w:r w:rsidRPr="00D216FE">
                <w:rPr>
                  <w:rFonts w:ascii="Times New Roman" w:hAnsi="Times New Roman" w:cs="Times New Roman"/>
                  <w:color w:val="0000FF"/>
                </w:rPr>
                <w:t>N 14</w:t>
              </w:r>
            </w:hyperlink>
            <w:r w:rsidRPr="00D216FE">
              <w:rPr>
                <w:rFonts w:ascii="Times New Roman" w:hAnsi="Times New Roman" w:cs="Times New Roman"/>
                <w:color w:val="392C69"/>
              </w:rPr>
              <w:t xml:space="preserve">, от 04.09.2020 </w:t>
            </w:r>
            <w:hyperlink r:id="rId11">
              <w:r w:rsidRPr="00D216FE">
                <w:rPr>
                  <w:rFonts w:ascii="Times New Roman" w:hAnsi="Times New Roman" w:cs="Times New Roman"/>
                  <w:color w:val="0000FF"/>
                </w:rPr>
                <w:t>N 251</w:t>
              </w:r>
            </w:hyperlink>
            <w:r w:rsidRPr="00D216FE">
              <w:rPr>
                <w:rFonts w:ascii="Times New Roman" w:hAnsi="Times New Roman" w:cs="Times New Roman"/>
                <w:color w:val="392C69"/>
              </w:rPr>
              <w:t xml:space="preserve">, от 24.09.2020 </w:t>
            </w:r>
            <w:hyperlink r:id="rId12">
              <w:r w:rsidRPr="00D216FE">
                <w:rPr>
                  <w:rFonts w:ascii="Times New Roman" w:hAnsi="Times New Roman" w:cs="Times New Roman"/>
                  <w:color w:val="0000FF"/>
                </w:rPr>
                <w:t>N 266</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13.10.2020 </w:t>
            </w:r>
            <w:hyperlink r:id="rId13">
              <w:r w:rsidRPr="00D216FE">
                <w:rPr>
                  <w:rFonts w:ascii="Times New Roman" w:hAnsi="Times New Roman" w:cs="Times New Roman"/>
                  <w:color w:val="0000FF"/>
                </w:rPr>
                <w:t>N 278</w:t>
              </w:r>
            </w:hyperlink>
            <w:r w:rsidRPr="00D216FE">
              <w:rPr>
                <w:rFonts w:ascii="Times New Roman" w:hAnsi="Times New Roman" w:cs="Times New Roman"/>
                <w:color w:val="392C69"/>
              </w:rPr>
              <w:t xml:space="preserve">, от 20.10.2020 </w:t>
            </w:r>
            <w:hyperlink r:id="rId14">
              <w:r w:rsidRPr="00D216FE">
                <w:rPr>
                  <w:rFonts w:ascii="Times New Roman" w:hAnsi="Times New Roman" w:cs="Times New Roman"/>
                  <w:color w:val="0000FF"/>
                </w:rPr>
                <w:t>N 285</w:t>
              </w:r>
            </w:hyperlink>
            <w:r w:rsidRPr="00D216FE">
              <w:rPr>
                <w:rFonts w:ascii="Times New Roman" w:hAnsi="Times New Roman" w:cs="Times New Roman"/>
                <w:color w:val="392C69"/>
              </w:rPr>
              <w:t xml:space="preserve">, от 30.11.2020 </w:t>
            </w:r>
            <w:hyperlink r:id="rId15">
              <w:r w:rsidRPr="00D216FE">
                <w:rPr>
                  <w:rFonts w:ascii="Times New Roman" w:hAnsi="Times New Roman" w:cs="Times New Roman"/>
                  <w:color w:val="0000FF"/>
                </w:rPr>
                <w:t>N 317</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20.01.2021 </w:t>
            </w:r>
            <w:hyperlink r:id="rId16">
              <w:r w:rsidRPr="00D216FE">
                <w:rPr>
                  <w:rFonts w:ascii="Times New Roman" w:hAnsi="Times New Roman" w:cs="Times New Roman"/>
                  <w:color w:val="0000FF"/>
                </w:rPr>
                <w:t>N 13</w:t>
              </w:r>
            </w:hyperlink>
            <w:r w:rsidRPr="00D216FE">
              <w:rPr>
                <w:rFonts w:ascii="Times New Roman" w:hAnsi="Times New Roman" w:cs="Times New Roman"/>
                <w:color w:val="392C69"/>
              </w:rPr>
              <w:t xml:space="preserve">, от 10.02.2021 </w:t>
            </w:r>
            <w:hyperlink r:id="rId17">
              <w:r w:rsidRPr="00D216FE">
                <w:rPr>
                  <w:rFonts w:ascii="Times New Roman" w:hAnsi="Times New Roman" w:cs="Times New Roman"/>
                  <w:color w:val="0000FF"/>
                </w:rPr>
                <w:t>N 41</w:t>
              </w:r>
            </w:hyperlink>
            <w:r w:rsidRPr="00D216FE">
              <w:rPr>
                <w:rFonts w:ascii="Times New Roman" w:hAnsi="Times New Roman" w:cs="Times New Roman"/>
                <w:color w:val="392C69"/>
              </w:rPr>
              <w:t xml:space="preserve">, от 25.02.2021 </w:t>
            </w:r>
            <w:hyperlink r:id="rId18">
              <w:r w:rsidRPr="00D216FE">
                <w:rPr>
                  <w:rFonts w:ascii="Times New Roman" w:hAnsi="Times New Roman" w:cs="Times New Roman"/>
                  <w:color w:val="0000FF"/>
                </w:rPr>
                <w:t>N 51</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26.02.2021 </w:t>
            </w:r>
            <w:hyperlink r:id="rId19">
              <w:r w:rsidRPr="00D216FE">
                <w:rPr>
                  <w:rFonts w:ascii="Times New Roman" w:hAnsi="Times New Roman" w:cs="Times New Roman"/>
                  <w:color w:val="0000FF"/>
                </w:rPr>
                <w:t>N 55</w:t>
              </w:r>
            </w:hyperlink>
            <w:r w:rsidRPr="00D216FE">
              <w:rPr>
                <w:rFonts w:ascii="Times New Roman" w:hAnsi="Times New Roman" w:cs="Times New Roman"/>
                <w:color w:val="392C69"/>
              </w:rPr>
              <w:t xml:space="preserve">, от 30.03.2021 </w:t>
            </w:r>
            <w:hyperlink r:id="rId2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02.04.2021 </w:t>
            </w:r>
            <w:hyperlink r:id="rId21">
              <w:r w:rsidRPr="00D216FE">
                <w:rPr>
                  <w:rFonts w:ascii="Times New Roman" w:hAnsi="Times New Roman" w:cs="Times New Roman"/>
                  <w:color w:val="0000FF"/>
                </w:rPr>
                <w:t>N 80</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11.05.2021 </w:t>
            </w:r>
            <w:hyperlink r:id="rId22">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23">
              <w:r w:rsidRPr="00D216FE">
                <w:rPr>
                  <w:rFonts w:ascii="Times New Roman" w:hAnsi="Times New Roman" w:cs="Times New Roman"/>
                  <w:color w:val="0000FF"/>
                </w:rPr>
                <w:t>N 144</w:t>
              </w:r>
            </w:hyperlink>
            <w:r w:rsidRPr="00D216FE">
              <w:rPr>
                <w:rFonts w:ascii="Times New Roman" w:hAnsi="Times New Roman" w:cs="Times New Roman"/>
                <w:color w:val="392C69"/>
              </w:rPr>
              <w:t xml:space="preserve">, от 22.11.2021 </w:t>
            </w:r>
            <w:hyperlink r:id="rId24">
              <w:r w:rsidRPr="00D216FE">
                <w:rPr>
                  <w:rFonts w:ascii="Times New Roman" w:hAnsi="Times New Roman" w:cs="Times New Roman"/>
                  <w:color w:val="0000FF"/>
                </w:rPr>
                <w:t>N 285</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17.03.2022 </w:t>
            </w:r>
            <w:hyperlink r:id="rId25">
              <w:r w:rsidRPr="00D216FE">
                <w:rPr>
                  <w:rFonts w:ascii="Times New Roman" w:hAnsi="Times New Roman" w:cs="Times New Roman"/>
                  <w:color w:val="0000FF"/>
                </w:rPr>
                <w:t>N 106</w:t>
              </w:r>
            </w:hyperlink>
            <w:r w:rsidRPr="00D216FE">
              <w:rPr>
                <w:rFonts w:ascii="Times New Roman" w:hAnsi="Times New Roman" w:cs="Times New Roman"/>
                <w:color w:val="392C69"/>
              </w:rPr>
              <w:t xml:space="preserve">, от 18.03.2022 </w:t>
            </w:r>
            <w:hyperlink r:id="rId26">
              <w:r w:rsidRPr="00D216FE">
                <w:rPr>
                  <w:rFonts w:ascii="Times New Roman" w:hAnsi="Times New Roman" w:cs="Times New Roman"/>
                  <w:color w:val="0000FF"/>
                </w:rPr>
                <w:t>N 107</w:t>
              </w:r>
            </w:hyperlink>
            <w:r w:rsidRPr="00D216FE">
              <w:rPr>
                <w:rFonts w:ascii="Times New Roman" w:hAnsi="Times New Roman" w:cs="Times New Roman"/>
                <w:color w:val="392C69"/>
              </w:rPr>
              <w:t xml:space="preserve">, от 22.03.2022 </w:t>
            </w:r>
            <w:hyperlink r:id="rId27">
              <w:r w:rsidRPr="00D216FE">
                <w:rPr>
                  <w:rFonts w:ascii="Times New Roman" w:hAnsi="Times New Roman" w:cs="Times New Roman"/>
                  <w:color w:val="0000FF"/>
                </w:rPr>
                <w:t>N 110</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22.03.2022 </w:t>
            </w:r>
            <w:hyperlink r:id="rId28">
              <w:r w:rsidRPr="00D216FE">
                <w:rPr>
                  <w:rFonts w:ascii="Times New Roman" w:hAnsi="Times New Roman" w:cs="Times New Roman"/>
                  <w:color w:val="0000FF"/>
                </w:rPr>
                <w:t>N 111</w:t>
              </w:r>
            </w:hyperlink>
            <w:r w:rsidRPr="00D216FE">
              <w:rPr>
                <w:rFonts w:ascii="Times New Roman" w:hAnsi="Times New Roman" w:cs="Times New Roman"/>
                <w:color w:val="392C69"/>
              </w:rPr>
              <w:t xml:space="preserve">, от 04.05.2022 </w:t>
            </w:r>
            <w:hyperlink r:id="rId29">
              <w:r w:rsidRPr="00D216FE">
                <w:rPr>
                  <w:rFonts w:ascii="Times New Roman" w:hAnsi="Times New Roman" w:cs="Times New Roman"/>
                  <w:color w:val="0000FF"/>
                </w:rPr>
                <w:t>N 182</w:t>
              </w:r>
            </w:hyperlink>
            <w:r w:rsidRPr="00D216FE">
              <w:rPr>
                <w:rFonts w:ascii="Times New Roman" w:hAnsi="Times New Roman" w:cs="Times New Roman"/>
                <w:color w:val="392C69"/>
              </w:rPr>
              <w:t xml:space="preserve">, от 13.05.2022 </w:t>
            </w:r>
            <w:hyperlink r:id="rId30">
              <w:r w:rsidRPr="00D216FE">
                <w:rPr>
                  <w:rFonts w:ascii="Times New Roman" w:hAnsi="Times New Roman" w:cs="Times New Roman"/>
                  <w:color w:val="0000FF"/>
                </w:rPr>
                <w:t>N 189</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13.05.2022 </w:t>
            </w:r>
            <w:hyperlink r:id="rId31">
              <w:r w:rsidRPr="00D216FE">
                <w:rPr>
                  <w:rFonts w:ascii="Times New Roman" w:hAnsi="Times New Roman" w:cs="Times New Roman"/>
                  <w:color w:val="0000FF"/>
                </w:rPr>
                <w:t>N 190</w:t>
              </w:r>
            </w:hyperlink>
            <w:r w:rsidRPr="00D216FE">
              <w:rPr>
                <w:rFonts w:ascii="Times New Roman" w:hAnsi="Times New Roman" w:cs="Times New Roman"/>
                <w:color w:val="392C69"/>
              </w:rPr>
              <w:t xml:space="preserve">, от 13.05.2022 </w:t>
            </w:r>
            <w:hyperlink r:id="rId32">
              <w:r w:rsidRPr="00D216FE">
                <w:rPr>
                  <w:rFonts w:ascii="Times New Roman" w:hAnsi="Times New Roman" w:cs="Times New Roman"/>
                  <w:color w:val="0000FF"/>
                </w:rPr>
                <w:t>N 191</w:t>
              </w:r>
            </w:hyperlink>
            <w:r w:rsidRPr="00D216FE">
              <w:rPr>
                <w:rFonts w:ascii="Times New Roman" w:hAnsi="Times New Roman" w:cs="Times New Roman"/>
                <w:color w:val="392C69"/>
              </w:rPr>
              <w:t xml:space="preserve">, от 19.05.2022 </w:t>
            </w:r>
            <w:hyperlink r:id="rId33">
              <w:r w:rsidRPr="00D216FE">
                <w:rPr>
                  <w:rFonts w:ascii="Times New Roman" w:hAnsi="Times New Roman" w:cs="Times New Roman"/>
                  <w:color w:val="0000FF"/>
                </w:rPr>
                <w:t>N 198</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20.05.2022 </w:t>
            </w:r>
            <w:hyperlink r:id="rId34">
              <w:r w:rsidRPr="00D216FE">
                <w:rPr>
                  <w:rFonts w:ascii="Times New Roman" w:hAnsi="Times New Roman" w:cs="Times New Roman"/>
                  <w:color w:val="0000FF"/>
                </w:rPr>
                <w:t>N 203</w:t>
              </w:r>
            </w:hyperlink>
            <w:r w:rsidRPr="00D216FE">
              <w:rPr>
                <w:rFonts w:ascii="Times New Roman" w:hAnsi="Times New Roman" w:cs="Times New Roman"/>
                <w:color w:val="392C69"/>
              </w:rPr>
              <w:t xml:space="preserve">, от 26.05.2022 </w:t>
            </w:r>
            <w:hyperlink r:id="rId35">
              <w:r w:rsidRPr="00D216FE">
                <w:rPr>
                  <w:rFonts w:ascii="Times New Roman" w:hAnsi="Times New Roman" w:cs="Times New Roman"/>
                  <w:color w:val="0000FF"/>
                </w:rPr>
                <w:t>N 211</w:t>
              </w:r>
            </w:hyperlink>
            <w:r w:rsidRPr="00D216FE">
              <w:rPr>
                <w:rFonts w:ascii="Times New Roman" w:hAnsi="Times New Roman" w:cs="Times New Roman"/>
                <w:color w:val="392C69"/>
              </w:rPr>
              <w:t xml:space="preserve">, от 26.05.2022 </w:t>
            </w:r>
            <w:hyperlink r:id="rId36">
              <w:r w:rsidRPr="00D216FE">
                <w:rPr>
                  <w:rFonts w:ascii="Times New Roman" w:hAnsi="Times New Roman" w:cs="Times New Roman"/>
                  <w:color w:val="0000FF"/>
                </w:rPr>
                <w:t>N 212</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37">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10.10.2022 </w:t>
            </w:r>
            <w:hyperlink r:id="rId38">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39">
              <w:r w:rsidRPr="00D216FE">
                <w:rPr>
                  <w:rFonts w:ascii="Times New Roman" w:hAnsi="Times New Roman" w:cs="Times New Roman"/>
                  <w:color w:val="0000FF"/>
                </w:rPr>
                <w:t>N 373</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01.12.2022 </w:t>
            </w:r>
            <w:hyperlink r:id="rId40">
              <w:r w:rsidRPr="00D216FE">
                <w:rPr>
                  <w:rFonts w:ascii="Times New Roman" w:hAnsi="Times New Roman" w:cs="Times New Roman"/>
                  <w:color w:val="0000FF"/>
                </w:rPr>
                <w:t>N 440</w:t>
              </w:r>
            </w:hyperlink>
            <w:r w:rsidRPr="00D216FE">
              <w:rPr>
                <w:rFonts w:ascii="Times New Roman" w:hAnsi="Times New Roman" w:cs="Times New Roman"/>
                <w:color w:val="392C69"/>
              </w:rPr>
              <w:t xml:space="preserve">, от 25.01.2023 </w:t>
            </w:r>
            <w:hyperlink r:id="rId41">
              <w:r w:rsidRPr="00D216FE">
                <w:rPr>
                  <w:rFonts w:ascii="Times New Roman" w:hAnsi="Times New Roman" w:cs="Times New Roman"/>
                  <w:color w:val="0000FF"/>
                </w:rPr>
                <w:t>N 15</w:t>
              </w:r>
            </w:hyperlink>
            <w:r w:rsidRPr="00D216FE">
              <w:rPr>
                <w:rFonts w:ascii="Times New Roman" w:hAnsi="Times New Roman" w:cs="Times New Roman"/>
                <w:color w:val="392C69"/>
              </w:rPr>
              <w:t xml:space="preserve">, от 15.02.2023 </w:t>
            </w:r>
            <w:hyperlink r:id="rId42">
              <w:r w:rsidRPr="00D216FE">
                <w:rPr>
                  <w:rFonts w:ascii="Times New Roman" w:hAnsi="Times New Roman" w:cs="Times New Roman"/>
                  <w:color w:val="0000FF"/>
                </w:rPr>
                <w:t>N 49</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43">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09.03.2023 </w:t>
            </w:r>
            <w:hyperlink r:id="rId44">
              <w:r w:rsidRPr="00D216FE">
                <w:rPr>
                  <w:rFonts w:ascii="Times New Roman" w:hAnsi="Times New Roman" w:cs="Times New Roman"/>
                  <w:color w:val="0000FF"/>
                </w:rPr>
                <w:t>N 81</w:t>
              </w:r>
            </w:hyperlink>
            <w:r w:rsidRPr="00D216FE">
              <w:rPr>
                <w:rFonts w:ascii="Times New Roman" w:hAnsi="Times New Roman" w:cs="Times New Roman"/>
                <w:color w:val="392C69"/>
              </w:rPr>
              <w:t xml:space="preserve">, от 24.03.2023 </w:t>
            </w:r>
            <w:hyperlink r:id="rId45">
              <w:r w:rsidRPr="00D216FE">
                <w:rPr>
                  <w:rFonts w:ascii="Times New Roman" w:hAnsi="Times New Roman" w:cs="Times New Roman"/>
                  <w:color w:val="0000FF"/>
                </w:rPr>
                <w:t>N 94</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46">
              <w:r w:rsidRPr="00D216FE">
                <w:rPr>
                  <w:rFonts w:ascii="Times New Roman" w:hAnsi="Times New Roman" w:cs="Times New Roman"/>
                  <w:color w:val="0000FF"/>
                </w:rPr>
                <w:t>N 95</w:t>
              </w:r>
            </w:hyperlink>
            <w:r w:rsidRPr="00D216FE">
              <w:rPr>
                <w:rFonts w:ascii="Times New Roman" w:hAnsi="Times New Roman" w:cs="Times New Roman"/>
                <w:color w:val="392C69"/>
              </w:rPr>
              <w:t xml:space="preserve">, от 24.03.2023 </w:t>
            </w:r>
            <w:hyperlink r:id="rId47">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48">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1E4" w:rsidRPr="00D216FE" w:rsidRDefault="007431E4" w:rsidP="00364B0D">
            <w:pPr>
              <w:pStyle w:val="ConsPlusNormal"/>
              <w:rPr>
                <w:rFonts w:ascii="Times New Roman" w:hAnsi="Times New Roman" w:cs="Times New Roman"/>
              </w:rPr>
            </w:pPr>
          </w:p>
        </w:tc>
      </w:tr>
    </w:tbl>
    <w:p w:rsidR="007431E4" w:rsidRPr="00D216FE" w:rsidRDefault="007431E4" w:rsidP="007431E4">
      <w:pPr>
        <w:pStyle w:val="ConsPlusNormal"/>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 xml:space="preserve">В соответствии с Федеральным </w:t>
      </w:r>
      <w:hyperlink r:id="rId4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w:t>
      </w:r>
      <w:hyperlink r:id="rId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51">
        <w:r w:rsidRPr="00D216FE">
          <w:rPr>
            <w:rFonts w:ascii="Times New Roman" w:hAnsi="Times New Roman" w:cs="Times New Roman"/>
            <w:color w:val="0000FF"/>
          </w:rPr>
          <w:t>статьей 32</w:t>
        </w:r>
      </w:hyperlink>
      <w:r w:rsidRPr="00D216FE">
        <w:rPr>
          <w:rFonts w:ascii="Times New Roman" w:hAnsi="Times New Roman" w:cs="Times New Roman"/>
        </w:rPr>
        <w:t xml:space="preserve"> Устава Ханты-Мансийского района:</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5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Утвердить:</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Административный </w:t>
      </w:r>
      <w:hyperlink w:anchor="P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установку и эксплуатацию рекламных конструкций на территории Ханты-Мансийского района, аннулирование такого разрешения, согласно приложению 1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25.07.2022 </w:t>
      </w:r>
      <w:hyperlink r:id="rId53">
        <w:r w:rsidRPr="00D216FE">
          <w:rPr>
            <w:rFonts w:ascii="Times New Roman" w:hAnsi="Times New Roman" w:cs="Times New Roman"/>
            <w:color w:val="0000FF"/>
          </w:rPr>
          <w:t>N 270</w:t>
        </w:r>
      </w:hyperlink>
      <w:r w:rsidRPr="00D216FE">
        <w:rPr>
          <w:rFonts w:ascii="Times New Roman" w:hAnsi="Times New Roman" w:cs="Times New Roman"/>
        </w:rPr>
        <w:t xml:space="preserve">, от 17.07.2024 </w:t>
      </w:r>
      <w:hyperlink r:id="rId54">
        <w:r w:rsidRPr="00D216FE">
          <w:rPr>
            <w:rFonts w:ascii="Times New Roman" w:hAnsi="Times New Roman" w:cs="Times New Roman"/>
            <w:color w:val="0000FF"/>
          </w:rPr>
          <w:t>N 648</w:t>
        </w:r>
      </w:hyperlink>
      <w:r w:rsidRPr="00D216FE">
        <w:rPr>
          <w:rFonts w:ascii="Times New Roman" w:hAnsi="Times New Roman" w:cs="Times New Roman"/>
        </w:rPr>
        <w:t>)</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 Административный </w:t>
      </w:r>
      <w:hyperlink w:anchor="P79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2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04.05.2022 </w:t>
      </w:r>
      <w:hyperlink r:id="rId55">
        <w:r w:rsidRPr="00D216FE">
          <w:rPr>
            <w:rFonts w:ascii="Times New Roman" w:hAnsi="Times New Roman" w:cs="Times New Roman"/>
            <w:color w:val="0000FF"/>
          </w:rPr>
          <w:t>N 182</w:t>
        </w:r>
      </w:hyperlink>
      <w:r w:rsidRPr="00D216FE">
        <w:rPr>
          <w:rFonts w:ascii="Times New Roman" w:hAnsi="Times New Roman" w:cs="Times New Roman"/>
        </w:rPr>
        <w:t xml:space="preserve">, от 17.07.2024 </w:t>
      </w:r>
      <w:hyperlink r:id="rId56">
        <w:r w:rsidRPr="00D216FE">
          <w:rPr>
            <w:rFonts w:ascii="Times New Roman" w:hAnsi="Times New Roman" w:cs="Times New Roman"/>
            <w:color w:val="0000FF"/>
          </w:rPr>
          <w:t>N 648</w:t>
        </w:r>
      </w:hyperlink>
      <w:r w:rsidRPr="00D216FE">
        <w:rPr>
          <w:rFonts w:ascii="Times New Roman" w:hAnsi="Times New Roman" w:cs="Times New Roman"/>
        </w:rPr>
        <w:t>)</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Административный </w:t>
      </w:r>
      <w:hyperlink w:anchor="P268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ввод объекта в эксплуатацию, согласно приложению 3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18.03.2022 </w:t>
      </w:r>
      <w:hyperlink r:id="rId57">
        <w:r w:rsidRPr="00D216FE">
          <w:rPr>
            <w:rFonts w:ascii="Times New Roman" w:hAnsi="Times New Roman" w:cs="Times New Roman"/>
            <w:color w:val="0000FF"/>
          </w:rPr>
          <w:t>N 107</w:t>
        </w:r>
      </w:hyperlink>
      <w:r w:rsidRPr="00D216FE">
        <w:rPr>
          <w:rFonts w:ascii="Times New Roman" w:hAnsi="Times New Roman" w:cs="Times New Roman"/>
        </w:rPr>
        <w:t xml:space="preserve">, от 17.07.2024 </w:t>
      </w:r>
      <w:hyperlink r:id="rId58">
        <w:r w:rsidRPr="00D216FE">
          <w:rPr>
            <w:rFonts w:ascii="Times New Roman" w:hAnsi="Times New Roman" w:cs="Times New Roman"/>
            <w:color w:val="0000FF"/>
          </w:rPr>
          <w:t>N 648</w:t>
        </w:r>
      </w:hyperlink>
      <w:r w:rsidRPr="00D216FE">
        <w:rPr>
          <w:rFonts w:ascii="Times New Roman" w:hAnsi="Times New Roman" w:cs="Times New Roman"/>
        </w:rPr>
        <w:t>)</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1.4. Административный </w:t>
      </w:r>
      <w:hyperlink w:anchor="P4303">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w:t>
      </w:r>
      <w:r w:rsidRPr="00D216FE">
        <w:rPr>
          <w:rFonts w:ascii="Times New Roman" w:hAnsi="Times New Roman" w:cs="Times New Roman"/>
        </w:rPr>
        <w:lastRenderedPageBreak/>
        <w:t>градостроительного плана земельного участка, согласно приложению 4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02.04.2021 </w:t>
      </w:r>
      <w:hyperlink r:id="rId59">
        <w:r w:rsidRPr="00D216FE">
          <w:rPr>
            <w:rFonts w:ascii="Times New Roman" w:hAnsi="Times New Roman" w:cs="Times New Roman"/>
            <w:color w:val="0000FF"/>
          </w:rPr>
          <w:t>N 80</w:t>
        </w:r>
      </w:hyperlink>
      <w:r w:rsidRPr="00D216FE">
        <w:rPr>
          <w:rFonts w:ascii="Times New Roman" w:hAnsi="Times New Roman" w:cs="Times New Roman"/>
        </w:rPr>
        <w:t xml:space="preserve">, от 17.07.2024 </w:t>
      </w:r>
      <w:hyperlink r:id="rId60">
        <w:r w:rsidRPr="00D216FE">
          <w:rPr>
            <w:rFonts w:ascii="Times New Roman" w:hAnsi="Times New Roman" w:cs="Times New Roman"/>
            <w:color w:val="0000FF"/>
          </w:rPr>
          <w:t>N 648</w:t>
        </w:r>
      </w:hyperlink>
      <w:r w:rsidRPr="00D216FE">
        <w:rPr>
          <w:rFonts w:ascii="Times New Roman" w:hAnsi="Times New Roman" w:cs="Times New Roman"/>
        </w:rPr>
        <w:t>)</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Административный </w:t>
      </w:r>
      <w:hyperlink w:anchor="P5564">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присвоению адреса объекту адресации, изменение и аннулирование такого адреса, согласно приложению 5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61">
        <w:r w:rsidRPr="00D216FE">
          <w:rPr>
            <w:rFonts w:ascii="Times New Roman" w:hAnsi="Times New Roman" w:cs="Times New Roman"/>
            <w:color w:val="0000FF"/>
          </w:rPr>
          <w:t>N 212</w:t>
        </w:r>
      </w:hyperlink>
      <w:r w:rsidRPr="00D216FE">
        <w:rPr>
          <w:rFonts w:ascii="Times New Roman" w:hAnsi="Times New Roman" w:cs="Times New Roman"/>
        </w:rPr>
        <w:t xml:space="preserve">, от 17.07.2024 </w:t>
      </w:r>
      <w:hyperlink r:id="rId62">
        <w:r w:rsidRPr="00D216FE">
          <w:rPr>
            <w:rFonts w:ascii="Times New Roman" w:hAnsi="Times New Roman" w:cs="Times New Roman"/>
            <w:color w:val="0000FF"/>
          </w:rPr>
          <w:t>N 648</w:t>
        </w:r>
      </w:hyperlink>
      <w:r w:rsidRPr="00D216FE">
        <w:rPr>
          <w:rFonts w:ascii="Times New Roman" w:hAnsi="Times New Roman" w:cs="Times New Roman"/>
        </w:rPr>
        <w:t>)</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Административный </w:t>
      </w:r>
      <w:hyperlink w:anchor="P612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6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22.03.2022 </w:t>
      </w:r>
      <w:hyperlink r:id="rId63">
        <w:r w:rsidRPr="00D216FE">
          <w:rPr>
            <w:rFonts w:ascii="Times New Roman" w:hAnsi="Times New Roman" w:cs="Times New Roman"/>
            <w:color w:val="0000FF"/>
          </w:rPr>
          <w:t>N 111</w:t>
        </w:r>
      </w:hyperlink>
      <w:r w:rsidRPr="00D216FE">
        <w:rPr>
          <w:rFonts w:ascii="Times New Roman" w:hAnsi="Times New Roman" w:cs="Times New Roman"/>
        </w:rPr>
        <w:t xml:space="preserve">, от 17.07.2024 </w:t>
      </w:r>
      <w:hyperlink r:id="rId64">
        <w:r w:rsidRPr="00D216FE">
          <w:rPr>
            <w:rFonts w:ascii="Times New Roman" w:hAnsi="Times New Roman" w:cs="Times New Roman"/>
            <w:color w:val="0000FF"/>
          </w:rPr>
          <w:t>N 648</w:t>
        </w:r>
      </w:hyperlink>
      <w:r w:rsidRPr="00D216FE">
        <w:rPr>
          <w:rFonts w:ascii="Times New Roman" w:hAnsi="Times New Roman" w:cs="Times New Roman"/>
        </w:rPr>
        <w:t>)</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Административный </w:t>
      </w:r>
      <w:hyperlink w:anchor="P698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сведений, документов, материалов содержащихся в государственных информационных системах обеспечения градостроительной деятельности, согласно приложению 7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30.03.2021 </w:t>
      </w:r>
      <w:hyperlink r:id="rId65">
        <w:r w:rsidRPr="00D216FE">
          <w:rPr>
            <w:rFonts w:ascii="Times New Roman" w:hAnsi="Times New Roman" w:cs="Times New Roman"/>
            <w:color w:val="0000FF"/>
          </w:rPr>
          <w:t>N 72</w:t>
        </w:r>
      </w:hyperlink>
      <w:r w:rsidRPr="00D216FE">
        <w:rPr>
          <w:rFonts w:ascii="Times New Roman" w:hAnsi="Times New Roman" w:cs="Times New Roman"/>
        </w:rPr>
        <w:t xml:space="preserve">, от 17.07.2024 </w:t>
      </w:r>
      <w:hyperlink r:id="rId66">
        <w:r w:rsidRPr="00D216FE">
          <w:rPr>
            <w:rFonts w:ascii="Times New Roman" w:hAnsi="Times New Roman" w:cs="Times New Roman"/>
            <w:color w:val="0000FF"/>
          </w:rPr>
          <w:t>N 648</w:t>
        </w:r>
      </w:hyperlink>
      <w:r w:rsidRPr="00D216FE">
        <w:rPr>
          <w:rFonts w:ascii="Times New Roman" w:hAnsi="Times New Roman" w:cs="Times New Roman"/>
        </w:rPr>
        <w:t>)</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Административный </w:t>
      </w:r>
      <w:hyperlink w:anchor="P746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(п. 1.8 введен </w:t>
      </w:r>
      <w:hyperlink r:id="rId6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13.10.2020 N 278; в ред. </w:t>
      </w:r>
      <w:hyperlink r:id="rId6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1.9. Административный </w:t>
      </w:r>
      <w:hyperlink w:anchor="P825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9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20.05.2022 </w:t>
      </w:r>
      <w:hyperlink r:id="rId69">
        <w:r w:rsidRPr="00D216FE">
          <w:rPr>
            <w:rFonts w:ascii="Times New Roman" w:hAnsi="Times New Roman" w:cs="Times New Roman"/>
            <w:color w:val="0000FF"/>
          </w:rPr>
          <w:t>N 203</w:t>
        </w:r>
      </w:hyperlink>
      <w:r w:rsidRPr="00D216FE">
        <w:rPr>
          <w:rFonts w:ascii="Times New Roman" w:hAnsi="Times New Roman" w:cs="Times New Roman"/>
        </w:rPr>
        <w:t xml:space="preserve">, от 17.07.2024 </w:t>
      </w:r>
      <w:hyperlink r:id="rId70">
        <w:r w:rsidRPr="00D216FE">
          <w:rPr>
            <w:rFonts w:ascii="Times New Roman" w:hAnsi="Times New Roman" w:cs="Times New Roman"/>
            <w:color w:val="0000FF"/>
          </w:rPr>
          <w:t>N 648</w:t>
        </w:r>
      </w:hyperlink>
      <w:r w:rsidRPr="00D216FE">
        <w:rPr>
          <w:rFonts w:ascii="Times New Roman" w:hAnsi="Times New Roman" w:cs="Times New Roman"/>
        </w:rPr>
        <w:t>)</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1.10. Административный </w:t>
      </w:r>
      <w:hyperlink w:anchor="P944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10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71">
        <w:r w:rsidRPr="00D216FE">
          <w:rPr>
            <w:rFonts w:ascii="Times New Roman" w:hAnsi="Times New Roman" w:cs="Times New Roman"/>
            <w:color w:val="0000FF"/>
          </w:rPr>
          <w:t>N 211</w:t>
        </w:r>
      </w:hyperlink>
      <w:r w:rsidRPr="00D216FE">
        <w:rPr>
          <w:rFonts w:ascii="Times New Roman" w:hAnsi="Times New Roman" w:cs="Times New Roman"/>
        </w:rPr>
        <w:t xml:space="preserve">, от 17.07.2024 </w:t>
      </w:r>
      <w:hyperlink r:id="rId72">
        <w:r w:rsidRPr="00D216FE">
          <w:rPr>
            <w:rFonts w:ascii="Times New Roman" w:hAnsi="Times New Roman" w:cs="Times New Roman"/>
            <w:color w:val="0000FF"/>
          </w:rPr>
          <w:t>N 648</w:t>
        </w:r>
      </w:hyperlink>
      <w:r w:rsidRPr="00D216FE">
        <w:rPr>
          <w:rFonts w:ascii="Times New Roman" w:hAnsi="Times New Roman" w:cs="Times New Roman"/>
        </w:rPr>
        <w:t>)</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Административный </w:t>
      </w:r>
      <w:hyperlink w:anchor="P10492">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11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(пп. 1.11 в ред. </w:t>
      </w:r>
      <w:hyperlink r:id="rId7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1.12. Административный </w:t>
      </w:r>
      <w:hyperlink w:anchor="P1139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lastRenderedPageBreak/>
        <w:t xml:space="preserve">(п. 1.12 введен </w:t>
      </w:r>
      <w:hyperlink r:id="rId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190; в ред. </w:t>
      </w:r>
      <w:hyperlink r:id="rId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1.13. Административный </w:t>
      </w:r>
      <w:hyperlink w:anchor="P12121">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(п. 1.13 введен </w:t>
      </w:r>
      <w:hyperlink r:id="rId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189; в ред. </w:t>
      </w:r>
      <w:hyperlink r:id="rId7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1.14. Административный </w:t>
      </w:r>
      <w:hyperlink w:anchor="P1333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(п. 1.14 введен </w:t>
      </w:r>
      <w:hyperlink r:id="rId7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01.12.2022 N 440; в ред. </w:t>
      </w:r>
      <w:hyperlink r:id="rId7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1.15. Административный </w:t>
      </w:r>
      <w:hyperlink w:anchor="P144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установке информационной вывески, согласование дизайн-проекта размещения вывески, согласно приложению 15 к настоящему постановлению.</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(п. 1.15 введен </w:t>
      </w:r>
      <w:hyperlink r:id="rId8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15.02.2023 N 49; в ред. </w:t>
      </w:r>
      <w:hyperlink r:id="rId8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Признать утратившими силу постановления администрации Ханты-Мансийского района: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24 мая 2012 года </w:t>
      </w:r>
      <w:hyperlink r:id="rId82">
        <w:r w:rsidRPr="00D216FE">
          <w:rPr>
            <w:rFonts w:ascii="Times New Roman" w:hAnsi="Times New Roman" w:cs="Times New Roman"/>
            <w:color w:val="0000FF"/>
          </w:rPr>
          <w:t>N 120</w:t>
        </w:r>
      </w:hyperlink>
      <w:r w:rsidRPr="00D216FE">
        <w:rPr>
          <w:rFonts w:ascii="Times New Roman" w:hAnsi="Times New Roman" w:cs="Times New Roman"/>
        </w:rPr>
        <w:t xml:space="preserve"> "Об утверждении административного регламента администрации Ханты-Мансийского района в сфере жилищно-коммунального хозяйства";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июля 2012 года </w:t>
      </w:r>
      <w:hyperlink r:id="rId83">
        <w:r w:rsidRPr="00D216FE">
          <w:rPr>
            <w:rFonts w:ascii="Times New Roman" w:hAnsi="Times New Roman" w:cs="Times New Roman"/>
            <w:color w:val="0000FF"/>
          </w:rPr>
          <w:t>N 166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октября 2013 года </w:t>
      </w:r>
      <w:hyperlink r:id="rId84">
        <w:r w:rsidRPr="00D216FE">
          <w:rPr>
            <w:rFonts w:ascii="Times New Roman" w:hAnsi="Times New Roman" w:cs="Times New Roman"/>
            <w:color w:val="0000FF"/>
          </w:rPr>
          <w:t>N 267</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14 октября 2013 года </w:t>
      </w:r>
      <w:hyperlink r:id="rId85">
        <w:r w:rsidRPr="00D216FE">
          <w:rPr>
            <w:rFonts w:ascii="Times New Roman" w:hAnsi="Times New Roman" w:cs="Times New Roman"/>
            <w:color w:val="0000FF"/>
          </w:rPr>
          <w:t>N 270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мая 2014 года </w:t>
      </w:r>
      <w:hyperlink r:id="rId86">
        <w:r w:rsidRPr="00D216FE">
          <w:rPr>
            <w:rFonts w:ascii="Times New Roman" w:hAnsi="Times New Roman" w:cs="Times New Roman"/>
            <w:color w:val="0000FF"/>
          </w:rPr>
          <w:t>N 123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12 ноября 2015 года </w:t>
      </w:r>
      <w:hyperlink r:id="rId87">
        <w:r w:rsidRPr="00D216FE">
          <w:rPr>
            <w:rFonts w:ascii="Times New Roman" w:hAnsi="Times New Roman" w:cs="Times New Roman"/>
            <w:color w:val="0000FF"/>
          </w:rPr>
          <w:t>N 260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июля 2016 года </w:t>
      </w:r>
      <w:hyperlink r:id="rId88">
        <w:r w:rsidRPr="00D216FE">
          <w:rPr>
            <w:rFonts w:ascii="Times New Roman" w:hAnsi="Times New Roman" w:cs="Times New Roman"/>
            <w:color w:val="0000FF"/>
          </w:rPr>
          <w:t>N 231</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25 июля 2016 года </w:t>
      </w:r>
      <w:hyperlink r:id="rId89">
        <w:r w:rsidRPr="00D216FE">
          <w:rPr>
            <w:rFonts w:ascii="Times New Roman" w:hAnsi="Times New Roman" w:cs="Times New Roman"/>
            <w:color w:val="0000FF"/>
          </w:rPr>
          <w:t>N 234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от 30 ноября 2016 года </w:t>
      </w:r>
      <w:hyperlink r:id="rId90">
        <w:r w:rsidRPr="00D216FE">
          <w:rPr>
            <w:rFonts w:ascii="Times New Roman" w:hAnsi="Times New Roman" w:cs="Times New Roman"/>
            <w:color w:val="0000FF"/>
          </w:rPr>
          <w:t>N 405</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7 марта 2017 года </w:t>
      </w:r>
      <w:hyperlink r:id="rId91">
        <w:r w:rsidRPr="00D216FE">
          <w:rPr>
            <w:rFonts w:ascii="Times New Roman" w:hAnsi="Times New Roman" w:cs="Times New Roman"/>
            <w:color w:val="0000FF"/>
          </w:rPr>
          <w:t>N 58</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апреля 2017 года </w:t>
      </w:r>
      <w:hyperlink r:id="rId92">
        <w:r w:rsidRPr="00D216FE">
          <w:rPr>
            <w:rFonts w:ascii="Times New Roman" w:hAnsi="Times New Roman" w:cs="Times New Roman"/>
            <w:color w:val="0000FF"/>
          </w:rPr>
          <w:t>N 93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 июня 2017 года </w:t>
      </w:r>
      <w:hyperlink r:id="rId93">
        <w:r w:rsidRPr="00D216FE">
          <w:rPr>
            <w:rFonts w:ascii="Times New Roman" w:hAnsi="Times New Roman" w:cs="Times New Roman"/>
            <w:color w:val="0000FF"/>
          </w:rPr>
          <w:t>N 164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3 августа 2017 года </w:t>
      </w:r>
      <w:hyperlink r:id="rId94">
        <w:r w:rsidRPr="00D216FE">
          <w:rPr>
            <w:rFonts w:ascii="Times New Roman" w:hAnsi="Times New Roman" w:cs="Times New Roman"/>
            <w:color w:val="0000FF"/>
          </w:rPr>
          <w:t>N 219</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августа 2017 года </w:t>
      </w:r>
      <w:hyperlink r:id="rId95">
        <w:r w:rsidRPr="00D216FE">
          <w:rPr>
            <w:rFonts w:ascii="Times New Roman" w:hAnsi="Times New Roman" w:cs="Times New Roman"/>
            <w:color w:val="0000FF"/>
          </w:rPr>
          <w:t>N 225</w:t>
        </w:r>
      </w:hyperlink>
      <w:r w:rsidRPr="00D216FE">
        <w:rPr>
          <w:rFonts w:ascii="Times New Roman" w:hAnsi="Times New Roman" w:cs="Times New Roman"/>
        </w:rPr>
        <w:t xml:space="preserve"> "О внесении изменения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октября 2017 года </w:t>
      </w:r>
      <w:hyperlink r:id="rId96">
        <w:r w:rsidRPr="00D216FE">
          <w:rPr>
            <w:rFonts w:ascii="Times New Roman" w:hAnsi="Times New Roman" w:cs="Times New Roman"/>
            <w:color w:val="0000FF"/>
          </w:rPr>
          <w:t>N 264</w:t>
        </w:r>
      </w:hyperlink>
      <w:r w:rsidRPr="00D216FE">
        <w:rPr>
          <w:rFonts w:ascii="Times New Roman" w:hAnsi="Times New Roman" w:cs="Times New Roman"/>
        </w:rPr>
        <w:t xml:space="preserve"> "О внесении изменений в приложения 5, 6 к постановлению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октября 2017 года </w:t>
      </w:r>
      <w:hyperlink r:id="rId97">
        <w:r w:rsidRPr="00D216FE">
          <w:rPr>
            <w:rFonts w:ascii="Times New Roman" w:hAnsi="Times New Roman" w:cs="Times New Roman"/>
            <w:color w:val="0000FF"/>
          </w:rPr>
          <w:t>N 286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Опубликовать настоящее постановление в газете "Наш район" и разместить на официальном сайте администрации Ханты-Мансийского района.</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Настоящее постановление вступает в силу после официального опубликования, за исключением положений </w:t>
      </w:r>
      <w:hyperlink w:anchor="P95">
        <w:r w:rsidRPr="00D216FE">
          <w:rPr>
            <w:rFonts w:ascii="Times New Roman" w:hAnsi="Times New Roman" w:cs="Times New Roman"/>
            <w:color w:val="0000FF"/>
          </w:rPr>
          <w:t>пункта 44</w:t>
        </w:r>
      </w:hyperlink>
      <w:r w:rsidRPr="00D216FE">
        <w:rPr>
          <w:rFonts w:ascii="Times New Roman" w:hAnsi="Times New Roman" w:cs="Times New Roman"/>
        </w:rPr>
        <w:t xml:space="preserve"> приложения 1, </w:t>
      </w:r>
      <w:hyperlink w:anchor="P797">
        <w:r w:rsidRPr="00D216FE">
          <w:rPr>
            <w:rFonts w:ascii="Times New Roman" w:hAnsi="Times New Roman" w:cs="Times New Roman"/>
            <w:color w:val="0000FF"/>
          </w:rPr>
          <w:t>пункта 52</w:t>
        </w:r>
      </w:hyperlink>
      <w:r w:rsidRPr="00D216FE">
        <w:rPr>
          <w:rFonts w:ascii="Times New Roman" w:hAnsi="Times New Roman" w:cs="Times New Roman"/>
        </w:rPr>
        <w:t xml:space="preserve"> приложения 2, </w:t>
      </w:r>
      <w:hyperlink w:anchor="P2688">
        <w:r w:rsidRPr="00D216FE">
          <w:rPr>
            <w:rFonts w:ascii="Times New Roman" w:hAnsi="Times New Roman" w:cs="Times New Roman"/>
            <w:color w:val="0000FF"/>
          </w:rPr>
          <w:t>пункта 45</w:t>
        </w:r>
      </w:hyperlink>
      <w:r w:rsidRPr="00D216FE">
        <w:rPr>
          <w:rFonts w:ascii="Times New Roman" w:hAnsi="Times New Roman" w:cs="Times New Roman"/>
        </w:rPr>
        <w:t xml:space="preserve"> приложения 3, </w:t>
      </w:r>
      <w:hyperlink w:anchor="P4303">
        <w:r w:rsidRPr="00D216FE">
          <w:rPr>
            <w:rFonts w:ascii="Times New Roman" w:hAnsi="Times New Roman" w:cs="Times New Roman"/>
            <w:color w:val="0000FF"/>
          </w:rPr>
          <w:t>пункта 34</w:t>
        </w:r>
      </w:hyperlink>
      <w:r w:rsidRPr="00D216FE">
        <w:rPr>
          <w:rFonts w:ascii="Times New Roman" w:hAnsi="Times New Roman" w:cs="Times New Roman"/>
        </w:rPr>
        <w:t xml:space="preserve"> приложения 4, </w:t>
      </w:r>
      <w:hyperlink w:anchor="P5564">
        <w:r w:rsidRPr="00D216FE">
          <w:rPr>
            <w:rFonts w:ascii="Times New Roman" w:hAnsi="Times New Roman" w:cs="Times New Roman"/>
            <w:color w:val="0000FF"/>
          </w:rPr>
          <w:t>пункта 42</w:t>
        </w:r>
      </w:hyperlink>
      <w:r w:rsidRPr="00D216FE">
        <w:rPr>
          <w:rFonts w:ascii="Times New Roman" w:hAnsi="Times New Roman" w:cs="Times New Roman"/>
        </w:rPr>
        <w:t xml:space="preserve"> приложения 5, </w:t>
      </w:r>
      <w:hyperlink w:anchor="P6125">
        <w:r w:rsidRPr="00D216FE">
          <w:rPr>
            <w:rFonts w:ascii="Times New Roman" w:hAnsi="Times New Roman" w:cs="Times New Roman"/>
            <w:color w:val="0000FF"/>
          </w:rPr>
          <w:t>пункта 37</w:t>
        </w:r>
      </w:hyperlink>
      <w:r w:rsidRPr="00D216FE">
        <w:rPr>
          <w:rFonts w:ascii="Times New Roman" w:hAnsi="Times New Roman" w:cs="Times New Roman"/>
        </w:rPr>
        <w:t xml:space="preserve"> приложения 6, </w:t>
      </w:r>
      <w:hyperlink w:anchor="P6987">
        <w:r w:rsidRPr="00D216FE">
          <w:rPr>
            <w:rFonts w:ascii="Times New Roman" w:hAnsi="Times New Roman" w:cs="Times New Roman"/>
            <w:color w:val="0000FF"/>
          </w:rPr>
          <w:t>пункта 40</w:t>
        </w:r>
      </w:hyperlink>
      <w:r w:rsidRPr="00D216FE">
        <w:rPr>
          <w:rFonts w:ascii="Times New Roman" w:hAnsi="Times New Roman" w:cs="Times New Roman"/>
        </w:rPr>
        <w:t xml:space="preserve"> приложения 7,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5.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rsidR="007431E4" w:rsidRPr="00D216FE" w:rsidRDefault="007431E4" w:rsidP="007431E4">
      <w:pPr>
        <w:pStyle w:val="ConsPlusNormal"/>
        <w:jc w:val="both"/>
        <w:rPr>
          <w:rFonts w:ascii="Times New Roman" w:hAnsi="Times New Roman" w:cs="Times New Roman"/>
        </w:rPr>
      </w:pPr>
    </w:p>
    <w:p w:rsidR="007431E4" w:rsidRPr="00D216FE" w:rsidRDefault="007431E4" w:rsidP="007431E4">
      <w:pPr>
        <w:pStyle w:val="ConsPlusNormal"/>
        <w:jc w:val="right"/>
        <w:rPr>
          <w:rFonts w:ascii="Times New Roman" w:hAnsi="Times New Roman" w:cs="Times New Roman"/>
        </w:rPr>
      </w:pPr>
      <w:r w:rsidRPr="00D216FE">
        <w:rPr>
          <w:rFonts w:ascii="Times New Roman" w:hAnsi="Times New Roman" w:cs="Times New Roman"/>
        </w:rPr>
        <w:t>Глава Ханты-Мансийского района</w:t>
      </w:r>
    </w:p>
    <w:p w:rsidR="007431E4" w:rsidRPr="00D216FE" w:rsidRDefault="007431E4" w:rsidP="007431E4">
      <w:pPr>
        <w:pStyle w:val="ConsPlusNormal"/>
        <w:jc w:val="right"/>
        <w:rPr>
          <w:rFonts w:ascii="Times New Roman" w:hAnsi="Times New Roman" w:cs="Times New Roman"/>
        </w:rPr>
      </w:pPr>
      <w:r w:rsidRPr="00D216FE">
        <w:rPr>
          <w:rFonts w:ascii="Times New Roman" w:hAnsi="Times New Roman" w:cs="Times New Roman"/>
        </w:rPr>
        <w:t>К.Р.МИНУЛИН</w:t>
      </w:r>
    </w:p>
    <w:p w:rsidR="00FB23F3" w:rsidRDefault="00FB23F3"/>
    <w:p w:rsidR="007431E4" w:rsidRPr="00D216FE" w:rsidRDefault="007431E4" w:rsidP="007431E4">
      <w:pPr>
        <w:pStyle w:val="ConsPlusNormal"/>
        <w:jc w:val="right"/>
        <w:outlineLvl w:val="0"/>
        <w:rPr>
          <w:rFonts w:ascii="Times New Roman" w:hAnsi="Times New Roman" w:cs="Times New Roman"/>
        </w:rPr>
      </w:pPr>
      <w:r w:rsidRPr="00D216FE">
        <w:rPr>
          <w:rFonts w:ascii="Times New Roman" w:hAnsi="Times New Roman" w:cs="Times New Roman"/>
        </w:rPr>
        <w:lastRenderedPageBreak/>
        <w:t>Приложение 7</w:t>
      </w:r>
    </w:p>
    <w:p w:rsidR="007431E4" w:rsidRPr="00D216FE" w:rsidRDefault="007431E4" w:rsidP="007431E4">
      <w:pPr>
        <w:pStyle w:val="ConsPlusNormal"/>
        <w:jc w:val="right"/>
        <w:rPr>
          <w:rFonts w:ascii="Times New Roman" w:hAnsi="Times New Roman" w:cs="Times New Roman"/>
        </w:rPr>
      </w:pPr>
      <w:r w:rsidRPr="00D216FE">
        <w:rPr>
          <w:rFonts w:ascii="Times New Roman" w:hAnsi="Times New Roman" w:cs="Times New Roman"/>
        </w:rPr>
        <w:t>к постановлению Администрации</w:t>
      </w:r>
    </w:p>
    <w:p w:rsidR="007431E4" w:rsidRPr="00D216FE" w:rsidRDefault="007431E4" w:rsidP="007431E4">
      <w:pPr>
        <w:pStyle w:val="ConsPlusNormal"/>
        <w:jc w:val="right"/>
        <w:rPr>
          <w:rFonts w:ascii="Times New Roman" w:hAnsi="Times New Roman" w:cs="Times New Roman"/>
        </w:rPr>
      </w:pPr>
      <w:r w:rsidRPr="00D216FE">
        <w:rPr>
          <w:rFonts w:ascii="Times New Roman" w:hAnsi="Times New Roman" w:cs="Times New Roman"/>
        </w:rPr>
        <w:t>Ханты-Мансийского района</w:t>
      </w:r>
    </w:p>
    <w:p w:rsidR="007431E4" w:rsidRPr="00D216FE" w:rsidRDefault="007431E4" w:rsidP="007431E4">
      <w:pPr>
        <w:pStyle w:val="ConsPlusNormal"/>
        <w:jc w:val="right"/>
        <w:rPr>
          <w:rFonts w:ascii="Times New Roman" w:hAnsi="Times New Roman" w:cs="Times New Roman"/>
        </w:rPr>
      </w:pPr>
      <w:r w:rsidRPr="00D216FE">
        <w:rPr>
          <w:rFonts w:ascii="Times New Roman" w:hAnsi="Times New Roman" w:cs="Times New Roman"/>
        </w:rPr>
        <w:t>от 17.05.2018 N 163</w:t>
      </w:r>
    </w:p>
    <w:p w:rsidR="007431E4" w:rsidRPr="00D216FE" w:rsidRDefault="007431E4" w:rsidP="007431E4">
      <w:pPr>
        <w:pStyle w:val="ConsPlusNormal"/>
        <w:jc w:val="both"/>
        <w:rPr>
          <w:rFonts w:ascii="Times New Roman" w:hAnsi="Times New Roman" w:cs="Times New Roman"/>
        </w:rPr>
      </w:pPr>
    </w:p>
    <w:p w:rsidR="007431E4" w:rsidRPr="00D216FE" w:rsidRDefault="007431E4" w:rsidP="007431E4">
      <w:pPr>
        <w:pStyle w:val="ConsPlusTitle"/>
        <w:jc w:val="center"/>
        <w:rPr>
          <w:rFonts w:ascii="Times New Roman" w:hAnsi="Times New Roman" w:cs="Times New Roman"/>
        </w:rPr>
      </w:pPr>
      <w:bookmarkStart w:id="0" w:name="P6987"/>
      <w:bookmarkEnd w:id="0"/>
      <w:r w:rsidRPr="00D216FE">
        <w:rPr>
          <w:rFonts w:ascii="Times New Roman" w:hAnsi="Times New Roman" w:cs="Times New Roman"/>
        </w:rPr>
        <w:t>АДМИНИСТРАТИВНЫЙ РЕГЛАМЕНТ</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ПО ПРЕДОСТАВЛЕНИЮ</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СВЕДЕНИЙ, ДОКУМЕНТОВ, МАТЕРИАЛОВ, СОДЕРЖАЩИХСЯ</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В ГОСУДАРСТВЕННЫХ ИНФОРМАЦИОННЫХ СИСТЕМАХ ОБЕСПЕЧЕНИЯ</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ГРАДОСТРОИТЕЛЬНОЙ ДЕЯТЕЛЬНОСТИ</w:t>
      </w:r>
    </w:p>
    <w:p w:rsidR="007431E4" w:rsidRPr="00D216FE" w:rsidRDefault="007431E4" w:rsidP="007431E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31E4"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1E4" w:rsidRPr="00D216FE" w:rsidRDefault="007431E4"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431E4" w:rsidRPr="00D216FE" w:rsidRDefault="007431E4"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30.03.2021 </w:t>
            </w:r>
            <w:hyperlink r:id="rId10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11.05.2021 </w:t>
            </w:r>
            <w:hyperlink r:id="rId101">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102">
              <w:r w:rsidRPr="00D216FE">
                <w:rPr>
                  <w:rFonts w:ascii="Times New Roman" w:hAnsi="Times New Roman" w:cs="Times New Roman"/>
                  <w:color w:val="0000FF"/>
                </w:rPr>
                <w:t>N 144</w:t>
              </w:r>
            </w:hyperlink>
            <w:r w:rsidRPr="00D216FE">
              <w:rPr>
                <w:rFonts w:ascii="Times New Roman" w:hAnsi="Times New Roman" w:cs="Times New Roman"/>
                <w:color w:val="392C69"/>
              </w:rPr>
              <w:t>,</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28.10.2022 </w:t>
            </w:r>
            <w:hyperlink r:id="rId103">
              <w:r w:rsidRPr="00D216FE">
                <w:rPr>
                  <w:rFonts w:ascii="Times New Roman" w:hAnsi="Times New Roman" w:cs="Times New Roman"/>
                  <w:color w:val="0000FF"/>
                </w:rPr>
                <w:t>N 373</w:t>
              </w:r>
            </w:hyperlink>
            <w:r w:rsidRPr="00D216FE">
              <w:rPr>
                <w:rFonts w:ascii="Times New Roman" w:hAnsi="Times New Roman" w:cs="Times New Roman"/>
                <w:color w:val="392C69"/>
              </w:rPr>
              <w:t xml:space="preserve">, от 17.07.2024 </w:t>
            </w:r>
            <w:hyperlink r:id="rId104">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31E4" w:rsidRPr="00D216FE" w:rsidRDefault="007431E4" w:rsidP="00364B0D">
            <w:pPr>
              <w:pStyle w:val="ConsPlusNormal"/>
              <w:rPr>
                <w:rFonts w:ascii="Times New Roman" w:hAnsi="Times New Roman" w:cs="Times New Roman"/>
              </w:rPr>
            </w:pPr>
          </w:p>
        </w:tc>
      </w:tr>
    </w:tbl>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1"/>
        <w:rPr>
          <w:rFonts w:ascii="Times New Roman" w:hAnsi="Times New Roman" w:cs="Times New Roman"/>
        </w:rPr>
      </w:pPr>
      <w:r w:rsidRPr="00D216FE">
        <w:rPr>
          <w:rFonts w:ascii="Times New Roman" w:hAnsi="Times New Roman" w:cs="Times New Roman"/>
        </w:rPr>
        <w:t>I. Общие положения</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Предмет регулирования административного регламента</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 xml:space="preserve">1. 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Ханты-Мансийского района, предоставляющей муниципальную услугу "Предоставление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соответственно - уполномоченный орган,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w:t>
      </w:r>
      <w:hyperlink r:id="rId105">
        <w:r w:rsidRPr="00D216FE">
          <w:rPr>
            <w:rFonts w:ascii="Times New Roman" w:hAnsi="Times New Roman" w:cs="Times New Roman"/>
            <w:color w:val="0000FF"/>
          </w:rPr>
          <w:t>закона</w:t>
        </w:r>
      </w:hyperlink>
      <w:r w:rsidRPr="00D216FE">
        <w:rPr>
          <w:rFonts w:ascii="Times New Roman" w:hAnsi="Times New Roman" w:cs="Times New Roman"/>
        </w:rPr>
        <w:t xml:space="preserve"> от 27 июля 2010 года N 210-ФЗ "Об организации предоставления государственных и муниципальных услуг" (далее - Федеральный закон N 210-ФЗ), а также устанавливает порядок взаимодействия уполномоченного органа с заявителями в процессе предоставления муниципальной услуги.</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Понятия, используемые в настоящем Административном регламенте, применяются в тех же значениях, которые определены в </w:t>
      </w:r>
      <w:hyperlink r:id="rId107">
        <w:r w:rsidRPr="00D216FE">
          <w:rPr>
            <w:rFonts w:ascii="Times New Roman" w:hAnsi="Times New Roman" w:cs="Times New Roman"/>
            <w:color w:val="0000FF"/>
          </w:rPr>
          <w:t>Правилах</w:t>
        </w:r>
      </w:hyperlink>
      <w:r w:rsidRPr="00D216FE">
        <w:rPr>
          <w:rFonts w:ascii="Times New Roman" w:hAnsi="Times New Roman" w:cs="Times New Roman"/>
        </w:rPr>
        <w:t xml:space="preserve"> ведения государственных информационных систем обеспечения градостроительной деятельности, утвержденных постановлением Правительства Российской Федерации от 13 марта 2020 года N 279 "Об информационном обеспечении градостроительной деятельности" (далее также - Правила).</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Круг заявителей</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3. Заявителями на получение муниципальной услуги являются физические или юридические лица, заинтересованные в получении сведений, документов, материалов содержащихся в государственных информационных системах обеспечения градостроительной деятельности, или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информирования о правилах</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bookmarkStart w:id="1" w:name="P7012"/>
      <w:bookmarkEnd w:id="1"/>
      <w:r w:rsidRPr="00D216FE">
        <w:rPr>
          <w:rFonts w:ascii="Times New Roman" w:hAnsi="Times New Roman" w:cs="Times New Roman"/>
        </w:rPr>
        <w:t>4. Информирование о правилах предоставления муниципальной услуги осуществляется департаментом строительства, архитектуры и ЖКХ Администрации Ханты-Мансийского района (далее - департамент) через специалистов управления архитектуры, градостроительства и информационных систем обеспечения градостроительной деятельности, ответственные за предоставление муниципальной услуги в следующих формах (по выбору заявителя):</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1) устной (при личном обращении заявителя и/или по телефону);</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письменной (при письменном обращении заявителя по почте, электронной почте);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на информационном стенде департамента в месте предоставления муниципальной услуги, в форме информационных (текстовых) материалов;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на официальном сайте уполномоченного органа http://hmrn.ru (далее - официальный сайт);</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5) в форме информационных (мультимедийных) материалов в информационно-телекоммуникационной сети "Интернет";</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6)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7) утратил силу. - </w:t>
      </w:r>
      <w:hyperlink r:id="rId109">
        <w:r w:rsidRPr="00D216FE">
          <w:rPr>
            <w:rFonts w:ascii="Times New Roman" w:hAnsi="Times New Roman" w:cs="Times New Roman"/>
            <w:color w:val="0000FF"/>
          </w:rPr>
          <w:t>Постановление</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5. Информирование о ходе предоставления муниципальной услуги предоставляется заявителю в следующих формах (по выбору):</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устной (при личном обращении заявителя и по телефону);</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письменной (при письменном обращении заявителя по почте);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посредством Единого портала.</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0">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6. Ответ на письменное обращение по вопросу получения информации о порядке предоставления муниципальной услуги направляется заявителю в максимальный срок 15 календарных дней с момента регистрации обращения в уполномоченном органе или департаменте, информирование о ходе предоставления муниципальной услуги в максимальный срок 3 рабочих дня с момента регистрации обращения в уполномоченном органе или департаменте.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Время ожидания в очереди при личном обращении заявителя за информацией о правилах предоставления муниципальной услуги - 15 минут.</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7. Информирование заявителей о порядке и ходе предоставления муниципальной услуги, а также по иным вопросам, связанным с предоставлением муниципальной услуги, осуществляется многофункциональным центром предоставления государственных и муниципальных услуг, расположенным на территории Ханты-Мансийского автономного округа - Югры (далее соответственно - МФЦ Югры), в соответствии с заключенным соглашением и регламентом их работы.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8. Информацию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заявитель вправе получить на портале МФЦ Югры (http://mfc.admhmao.ru.).</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9. Информация о порядке и сроках предоставления муниципальной услуги, размещенная на Едином портале, на официальном сайте уполномоченного органа, предоставляется заявителю бесплатно.</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получения информации по вопросам предоставления муниципальной услуги, сведений о ходе предоставления муниципальной услуги посредством Единого портала заявителям необходимо использовать адрес в сети Интернет, указанный в </w:t>
      </w:r>
      <w:hyperlink w:anchor="P7012">
        <w:r w:rsidRPr="00D216FE">
          <w:rPr>
            <w:rFonts w:ascii="Times New Roman" w:hAnsi="Times New Roman" w:cs="Times New Roman"/>
            <w:color w:val="0000FF"/>
          </w:rPr>
          <w:t>пункте 4</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10. Информация о месте нахождения и графике работы департамента размещена на информационном стенде в месте предоставления муниципальной услуги и в сети "Интернет" на официальном сайте уполномоченного органа, Едином портале, а также может быть получена по телефонам 8 (3467) 33-24-00 (доб. 201).</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11.05.2021 </w:t>
      </w:r>
      <w:hyperlink r:id="rId112">
        <w:r w:rsidRPr="00D216FE">
          <w:rPr>
            <w:rFonts w:ascii="Times New Roman" w:hAnsi="Times New Roman" w:cs="Times New Roman"/>
            <w:color w:val="0000FF"/>
          </w:rPr>
          <w:t>N 112</w:t>
        </w:r>
      </w:hyperlink>
      <w:r w:rsidRPr="00D216FE">
        <w:rPr>
          <w:rFonts w:ascii="Times New Roman" w:hAnsi="Times New Roman" w:cs="Times New Roman"/>
        </w:rPr>
        <w:t xml:space="preserve">, от 17.07.2024 </w:t>
      </w:r>
      <w:hyperlink r:id="rId113">
        <w:r w:rsidRPr="00D216FE">
          <w:rPr>
            <w:rFonts w:ascii="Times New Roman" w:hAnsi="Times New Roman" w:cs="Times New Roman"/>
            <w:color w:val="0000FF"/>
          </w:rPr>
          <w:t>N 648</w:t>
        </w:r>
      </w:hyperlink>
      <w:r w:rsidRPr="00D216FE">
        <w:rPr>
          <w:rFonts w:ascii="Times New Roman" w:hAnsi="Times New Roman" w:cs="Times New Roman"/>
        </w:rPr>
        <w:t>)</w:t>
      </w:r>
    </w:p>
    <w:p w:rsidR="007431E4" w:rsidRPr="00D216FE" w:rsidRDefault="007431E4" w:rsidP="007431E4">
      <w:pPr>
        <w:pStyle w:val="ConsPlusNormal"/>
        <w:spacing w:before="220"/>
        <w:ind w:firstLine="540"/>
        <w:jc w:val="both"/>
        <w:rPr>
          <w:rFonts w:ascii="Times New Roman" w:hAnsi="Times New Roman" w:cs="Times New Roman"/>
        </w:rPr>
      </w:pPr>
      <w:bookmarkStart w:id="2" w:name="P7036"/>
      <w:bookmarkEnd w:id="2"/>
      <w:r w:rsidRPr="00D216FE">
        <w:rPr>
          <w:rFonts w:ascii="Times New Roman" w:hAnsi="Times New Roman" w:cs="Times New Roman"/>
        </w:rPr>
        <w:t>11. На информационном стенде департамента в месте предоставления муниципальной услуги, на официальном сайте уполномоченного органа в сети "Интернет" размещается следующая информация: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департамента, обеспечивающего предоставление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справочная информация (о месте нахождения, графике работы МФЦ);</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перечень нормативных правовых актов, регулирующих предоставление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5) бланк запроса о предоставлении муниципальной услуги (рекомендуемая форма) и образец его заполнения.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12. В случае внесения изменений в порядок предоставления муниципальной услуги специалисты управления архитектуры, градостроительства и информационных систем обеспечения градостроительной деятельности департамента в срок 3 рабочих дня со дня вступления в силу таких изменений, обеспечивают размещение актуальной информации в сети Интернет (на официальном сайте уполномоченного органа, Едином портале) и на информационных стендах, находящихся в местах предоставления муниципальной услуги.</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1"/>
        <w:rPr>
          <w:rFonts w:ascii="Times New Roman" w:hAnsi="Times New Roman" w:cs="Times New Roman"/>
        </w:rPr>
      </w:pPr>
      <w:r w:rsidRPr="00D216FE">
        <w:rPr>
          <w:rFonts w:ascii="Times New Roman" w:hAnsi="Times New Roman" w:cs="Times New Roman"/>
        </w:rPr>
        <w:t>II. Стандарт предоставления муниципальной 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муниципальной услуги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13. Предоставление сведений, документов, материалов, содержащихся в государственных информационных системах обеспечения градостроительной деятельности.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органа, предоставляющего муниципальную услугу</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14. Муниципальную услугу предоставляет Администрация Ханты-Мансийского района.</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структурное подразделение - управление архитектуры, градостроительства и информационных систем обеспечения градостроительной деятельности (далее - структурное подразделение).</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lastRenderedPageBreak/>
        <w:t xml:space="preserve">(в ред. </w:t>
      </w:r>
      <w:hyperlink r:id="rId11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 получением муниципальной услуги заявитель вправе обратиться в МФЦ.</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соответствии с </w:t>
      </w:r>
      <w:hyperlink r:id="rId117">
        <w:r w:rsidRPr="00D216FE">
          <w:rPr>
            <w:rFonts w:ascii="Times New Roman" w:hAnsi="Times New Roman" w:cs="Times New Roman"/>
            <w:color w:val="0000FF"/>
          </w:rPr>
          <w:t>пунктом 3 части 1 статьи 7</w:t>
        </w:r>
      </w:hyperlink>
      <w:r w:rsidRPr="00D216FE">
        <w:rPr>
          <w:rFonts w:ascii="Times New Roman" w:hAnsi="Times New Roman" w:cs="Times New Roman"/>
        </w:rPr>
        <w:t xml:space="preserve">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8">
        <w:r w:rsidRPr="00D216FE">
          <w:rPr>
            <w:rFonts w:ascii="Times New Roman" w:hAnsi="Times New Roman" w:cs="Times New Roman"/>
            <w:color w:val="0000FF"/>
          </w:rPr>
          <w:t>Перечень</w:t>
        </w:r>
      </w:hyperlink>
      <w:r w:rsidRPr="00D216FE">
        <w:rPr>
          <w:rFonts w:ascii="Times New Roman" w:hAnsi="Times New Roman" w:cs="Times New Roman"/>
        </w:rPr>
        <w:t xml:space="preserve">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N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Результат предоставления муниципальной услуги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15. Результатом предоставления муниципальной услуги является выдача (направление) заявителю:</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сведений, документов, материалов содержащихся в государственных информационных системах обеспечения градостроительной деятельности;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уведомление об отказе в предоставлении сведений, документов, материалов содержащихся в государственных информационных системах обеспечения градостроительной деятельности.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16. Результат предоставления муниципальной услуги оформляется письмом департамента на официальном бланке за подписью руководителя департамента либо лица, его замещающего, с приложением сведений, документов, материалов содержащихся в государственных информационных системах обеспечения градостроительной деятельности, в бумажной или электронной форме либо в форме уведомления об отказе в предоставлении муниципальной услуги с указанием оснований отказа.</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Срок предоставления муниципальной услуги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bookmarkStart w:id="3" w:name="P7069"/>
      <w:bookmarkEnd w:id="3"/>
      <w:r w:rsidRPr="00D216FE">
        <w:rPr>
          <w:rFonts w:ascii="Times New Roman" w:hAnsi="Times New Roman" w:cs="Times New Roman"/>
        </w:rPr>
        <w:t>17. Сведения, документы, материалы, содержащиеся в государственных информационных системах обеспечения градостроительной деятельности, предоставляются департаментом по запросам в течение 10 рабочих дней со дня осуществления оплаты физическим или юридическим лицом, по запросам, направленным после 1 января 2022 года, сведения, документы, материалы предоставляются в течение 5 рабочих дней со дня осуществления оплаты физическим или юридическим лицом.</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предоставления муниципальной услуги бесплатно предоставление муниципальной услуги осуществляется в течение 10 рабочих дней со дня регистрации заявления о предоставлении муниципальной услуги в уполномоченном органе или департаменте, после 1 января 2022 года 5 рабочих дней со дня регистрации заявления о предоставлении муниципальной услуги в уполномоченном органе или департаменте.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запроса о предоставлении муниципальной услуги в уполномоченный орган.</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1 рабочий день со дня подписания руководителем департамента либо лицом, его замещающим.</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Правовые основания для предоставления муниципальной 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18. Перечень нормативных правовых актов, регулирующих предоставление муниципальной услуги, размещен на Едином портале, а также на официальном сайте уполномоченного органа.</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необходимых</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bookmarkStart w:id="4" w:name="P7082"/>
      <w:bookmarkEnd w:id="4"/>
      <w:r w:rsidRPr="00D216FE">
        <w:rPr>
          <w:rFonts w:ascii="Times New Roman" w:hAnsi="Times New Roman" w:cs="Times New Roman"/>
        </w:rPr>
        <w:t xml:space="preserve">19. Для получения сведений, документов, материалов содержащихся в государственных информационных системах обеспечения градостроительной деятельности, заявитель представляет запрос о предоставлении муниципальной услуги в произвольной форме либо по рекомендуемой </w:t>
      </w:r>
      <w:hyperlink w:anchor="P7428">
        <w:r w:rsidRPr="00D216FE">
          <w:rPr>
            <w:rFonts w:ascii="Times New Roman" w:hAnsi="Times New Roman" w:cs="Times New Roman"/>
            <w:color w:val="0000FF"/>
          </w:rPr>
          <w:t>форме</w:t>
        </w:r>
      </w:hyperlink>
      <w:r w:rsidRPr="00D216FE">
        <w:rPr>
          <w:rFonts w:ascii="Times New Roman" w:hAnsi="Times New Roman" w:cs="Times New Roman"/>
        </w:rPr>
        <w:t>, приведенной в приложении к настоящему Административному регламенту (далее также - запрос, заявление). В случае обращения представителя заявителя к заявлению прилагаются документы, подтверждающие полномочие такого лица.</w:t>
      </w:r>
    </w:p>
    <w:p w:rsidR="007431E4" w:rsidRPr="00D216FE" w:rsidRDefault="007431E4" w:rsidP="007431E4">
      <w:pPr>
        <w:pStyle w:val="ConsPlusNormal"/>
        <w:spacing w:before="220"/>
        <w:ind w:firstLine="540"/>
        <w:jc w:val="both"/>
        <w:rPr>
          <w:rFonts w:ascii="Times New Roman" w:hAnsi="Times New Roman" w:cs="Times New Roman"/>
        </w:rPr>
      </w:pPr>
      <w:bookmarkStart w:id="5" w:name="P7083"/>
      <w:bookmarkEnd w:id="5"/>
      <w:r w:rsidRPr="00D216FE">
        <w:rPr>
          <w:rFonts w:ascii="Times New Roman" w:hAnsi="Times New Roman" w:cs="Times New Roman"/>
        </w:rPr>
        <w:t>20. При направлении запроса заявитель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направления запроса в бумажной форме заявитель указывает адрес электронной почты, на который специалист структурного подразделения направляет уведомление об оплате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21. Для получения сведений, документов, материалов содержащихся в государственных информационных системах обеспечения градостроительной деятельности заявители по их выбору направляют в департамент с использованием МФЦ запрос в бумажной форме или в электронной форме с использованием личного кабинета на Едином портале.</w:t>
      </w:r>
    </w:p>
    <w:p w:rsidR="007431E4" w:rsidRPr="00D216FE" w:rsidRDefault="007431E4" w:rsidP="007431E4">
      <w:pPr>
        <w:pStyle w:val="ConsPlusNormal"/>
        <w:spacing w:before="220"/>
        <w:ind w:firstLine="540"/>
        <w:jc w:val="both"/>
        <w:rPr>
          <w:rFonts w:ascii="Times New Roman" w:hAnsi="Times New Roman" w:cs="Times New Roman"/>
        </w:rPr>
      </w:pPr>
      <w:bookmarkStart w:id="6" w:name="P7086"/>
      <w:bookmarkEnd w:id="6"/>
      <w:r w:rsidRPr="00D216FE">
        <w:rPr>
          <w:rFonts w:ascii="Times New Roman" w:hAnsi="Times New Roman" w:cs="Times New Roman"/>
        </w:rPr>
        <w:t>22. В случае направления запроса в бумажной форме такой запрос подписывается заявителем собственноручно. В случае подписания запроса в бумажной форме лицом, уполномоченным действовать от имени заявителя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7431E4" w:rsidRPr="00D216FE" w:rsidRDefault="007431E4" w:rsidP="007431E4">
      <w:pPr>
        <w:pStyle w:val="ConsPlusNormal"/>
        <w:spacing w:before="220"/>
        <w:ind w:firstLine="540"/>
        <w:jc w:val="both"/>
        <w:rPr>
          <w:rFonts w:ascii="Times New Roman" w:hAnsi="Times New Roman" w:cs="Times New Roman"/>
        </w:rPr>
      </w:pPr>
      <w:bookmarkStart w:id="7" w:name="P7087"/>
      <w:bookmarkEnd w:id="7"/>
      <w:r w:rsidRPr="00D216FE">
        <w:rPr>
          <w:rFonts w:ascii="Times New Roman" w:hAnsi="Times New Roman" w:cs="Times New Roman"/>
        </w:rPr>
        <w:t>23. 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24. Способы получения заявителем формы запроса о предоставлении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на информационном стенде департамента в месте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у специалиста структурного подразделения;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у работника МФЦ;</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на официальном сайте уполномоченного органа;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5) на Едином портале.</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0">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25. В соответствии с </w:t>
      </w:r>
      <w:hyperlink r:id="rId121">
        <w:r w:rsidRPr="00D216FE">
          <w:rPr>
            <w:rFonts w:ascii="Times New Roman" w:hAnsi="Times New Roman" w:cs="Times New Roman"/>
            <w:color w:val="0000FF"/>
          </w:rPr>
          <w:t>пунктами 1</w:t>
        </w:r>
      </w:hyperlink>
      <w:r w:rsidRPr="00D216FE">
        <w:rPr>
          <w:rFonts w:ascii="Times New Roman" w:hAnsi="Times New Roman" w:cs="Times New Roman"/>
        </w:rPr>
        <w:t xml:space="preserve">, </w:t>
      </w:r>
      <w:hyperlink r:id="rId122">
        <w:r w:rsidRPr="00D216FE">
          <w:rPr>
            <w:rFonts w:ascii="Times New Roman" w:hAnsi="Times New Roman" w:cs="Times New Roman"/>
            <w:color w:val="0000FF"/>
          </w:rPr>
          <w:t>2</w:t>
        </w:r>
      </w:hyperlink>
      <w:r w:rsidRPr="00D216FE">
        <w:rPr>
          <w:rFonts w:ascii="Times New Roman" w:hAnsi="Times New Roman" w:cs="Times New Roman"/>
        </w:rPr>
        <w:t xml:space="preserve">, </w:t>
      </w:r>
      <w:hyperlink r:id="rId123">
        <w:r w:rsidRPr="00D216FE">
          <w:rPr>
            <w:rFonts w:ascii="Times New Roman" w:hAnsi="Times New Roman" w:cs="Times New Roman"/>
            <w:color w:val="0000FF"/>
          </w:rPr>
          <w:t>4</w:t>
        </w:r>
      </w:hyperlink>
      <w:r w:rsidRPr="00D216FE">
        <w:rPr>
          <w:rFonts w:ascii="Times New Roman" w:hAnsi="Times New Roman" w:cs="Times New Roman"/>
        </w:rPr>
        <w:t xml:space="preserve">, </w:t>
      </w:r>
      <w:hyperlink r:id="rId124">
        <w:r w:rsidRPr="00D216FE">
          <w:rPr>
            <w:rFonts w:ascii="Times New Roman" w:hAnsi="Times New Roman" w:cs="Times New Roman"/>
            <w:color w:val="0000FF"/>
          </w:rPr>
          <w:t>5 части 1 статьи 7</w:t>
        </w:r>
      </w:hyperlink>
      <w:r w:rsidRPr="00D216FE">
        <w:rPr>
          <w:rFonts w:ascii="Times New Roman" w:hAnsi="Times New Roman" w:cs="Times New Roman"/>
        </w:rPr>
        <w:t xml:space="preserve"> Федерального закона N 210-ФЗ запрещается требовать от заявителей:</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5">
        <w:r w:rsidRPr="00D216FE">
          <w:rPr>
            <w:rFonts w:ascii="Times New Roman" w:hAnsi="Times New Roman" w:cs="Times New Roman"/>
            <w:color w:val="0000FF"/>
          </w:rPr>
          <w:t>частью 1 статьи 1</w:t>
        </w:r>
      </w:hyperlink>
      <w:r w:rsidRPr="00D216FE">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за исключением документов, включенных в определенный </w:t>
      </w:r>
      <w:hyperlink r:id="rId126">
        <w:r w:rsidRPr="00D216FE">
          <w:rPr>
            <w:rFonts w:ascii="Times New Roman" w:hAnsi="Times New Roman" w:cs="Times New Roman"/>
            <w:color w:val="0000FF"/>
          </w:rPr>
          <w:t>частью 6 статьи 7</w:t>
        </w:r>
      </w:hyperlink>
      <w:r w:rsidRPr="00D216FE">
        <w:rPr>
          <w:rFonts w:ascii="Times New Roman" w:hAnsi="Times New Roman" w:cs="Times New Roman"/>
        </w:rPr>
        <w:t xml:space="preserve"> Федерального закона 210-ФЗ перечень документов. Заявитель вправе представить указанные документы и информацию в департамент по собственной инициативе;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27">
        <w:r w:rsidRPr="00D216FE">
          <w:rPr>
            <w:rFonts w:ascii="Times New Roman" w:hAnsi="Times New Roman" w:cs="Times New Roman"/>
            <w:color w:val="0000FF"/>
          </w:rPr>
          <w:t>пунктом 7.2 части 1 статьи 16</w:t>
        </w:r>
      </w:hyperlink>
      <w:r w:rsidRPr="00D216FE">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(п. 25 в ред. </w:t>
      </w:r>
      <w:hyperlink r:id="rId12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отказа в приеме</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услуги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 xml:space="preserve">26. Основания для отказа в приеме документов, необходимых для предоставления </w:t>
      </w:r>
      <w:r w:rsidRPr="00D216FE">
        <w:rPr>
          <w:rFonts w:ascii="Times New Roman" w:hAnsi="Times New Roman" w:cs="Times New Roman"/>
        </w:rPr>
        <w:lastRenderedPageBreak/>
        <w:t>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Не допускается отказ в приеме запроса и иных документов, необходимых для предоставления муниципальной услуги в случае, если такие запрос и документы поданы в соответствии с информацией о сроках и порядке предоставления муниципальной услуги, опубликованной на Едином портале, официальном сайте уполномоченного органа.</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приостановления</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и (или) отказа в предоставлении муниципальной услуги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27. Основания для приостановления предоставления муниципальной услуги федеральным законодательством, законодательством Ханты-Мансийского автономного округа - Югры не предусмотрены.</w:t>
      </w:r>
    </w:p>
    <w:p w:rsidR="007431E4" w:rsidRPr="00D216FE" w:rsidRDefault="007431E4" w:rsidP="007431E4">
      <w:pPr>
        <w:pStyle w:val="ConsPlusNormal"/>
        <w:spacing w:before="220"/>
        <w:ind w:firstLine="540"/>
        <w:jc w:val="both"/>
        <w:rPr>
          <w:rFonts w:ascii="Times New Roman" w:hAnsi="Times New Roman" w:cs="Times New Roman"/>
        </w:rPr>
      </w:pPr>
      <w:bookmarkStart w:id="8" w:name="P7119"/>
      <w:bookmarkEnd w:id="8"/>
      <w:r w:rsidRPr="00D216FE">
        <w:rPr>
          <w:rFonts w:ascii="Times New Roman" w:hAnsi="Times New Roman" w:cs="Times New Roman"/>
        </w:rPr>
        <w:t>28. Сведения, документы, материалы содержащиеся в государственных информационных системах обеспечения градостроительной деятельности не предоставляются в случае, если: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запрос, не содержит информации, указанной в </w:t>
      </w:r>
      <w:hyperlink w:anchor="P7083">
        <w:r w:rsidRPr="00D216FE">
          <w:rPr>
            <w:rFonts w:ascii="Times New Roman" w:hAnsi="Times New Roman" w:cs="Times New Roman"/>
            <w:color w:val="0000FF"/>
          </w:rPr>
          <w:t>пункте 20</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 запрос не отвечает требованиям </w:t>
      </w:r>
      <w:hyperlink w:anchor="P7086">
        <w:r w:rsidRPr="00D216FE">
          <w:rPr>
            <w:rFonts w:ascii="Times New Roman" w:hAnsi="Times New Roman" w:cs="Times New Roman"/>
            <w:color w:val="0000FF"/>
          </w:rPr>
          <w:t>пунктов 22</w:t>
        </w:r>
      </w:hyperlink>
      <w:r w:rsidRPr="00D216FE">
        <w:rPr>
          <w:rFonts w:ascii="Times New Roman" w:hAnsi="Times New Roman" w:cs="Times New Roman"/>
        </w:rPr>
        <w:t xml:space="preserve">, </w:t>
      </w:r>
      <w:hyperlink w:anchor="P7087">
        <w:r w:rsidRPr="00D216FE">
          <w:rPr>
            <w:rFonts w:ascii="Times New Roman" w:hAnsi="Times New Roman" w:cs="Times New Roman"/>
            <w:color w:val="0000FF"/>
          </w:rPr>
          <w:t>23</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в департаменте отсутствует или оплата за предоставление сведений, документов, материалов осуществлена не в полном объеме;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5) запрашиваемые сведения, документы, материалы отсутствуют в государственных информационных системах обеспечения градостроительной деятельности на дату рассмотрения запроса.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29.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официальном сайте уполномоченного органа.</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0">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Размер платы, взимаемой за предоставление муниципальной</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услуги, и способы ее взимания</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bookmarkStart w:id="9" w:name="P7131"/>
      <w:bookmarkEnd w:id="9"/>
      <w:r w:rsidRPr="00D216FE">
        <w:rPr>
          <w:rFonts w:ascii="Times New Roman" w:hAnsi="Times New Roman" w:cs="Times New Roman"/>
        </w:rPr>
        <w:t xml:space="preserve">30. В соответствии с </w:t>
      </w:r>
      <w:hyperlink r:id="rId131">
        <w:r w:rsidRPr="00D216FE">
          <w:rPr>
            <w:rFonts w:ascii="Times New Roman" w:hAnsi="Times New Roman" w:cs="Times New Roman"/>
            <w:color w:val="0000FF"/>
          </w:rPr>
          <w:t>пунктом 24</w:t>
        </w:r>
      </w:hyperlink>
      <w:r w:rsidRPr="00D216FE">
        <w:rPr>
          <w:rFonts w:ascii="Times New Roman" w:hAnsi="Times New Roman" w:cs="Times New Roman"/>
        </w:rPr>
        <w:t xml:space="preserve"> Правил за предоставление сведений, документов, материалов содержащихся в государственных информационных системах обеспечения градостроительной деятельности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 5000 рублей - за предоставление копии материалов и результатов инженерных изысканий в </w:t>
      </w:r>
      <w:r w:rsidRPr="00D216FE">
        <w:rPr>
          <w:rFonts w:ascii="Times New Roman" w:hAnsi="Times New Roman" w:cs="Times New Roman"/>
        </w:rPr>
        <w:lastRenderedPageBreak/>
        <w:t>электронной форме (вне зависимости от количества листов);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7431E4" w:rsidRPr="00D216FE" w:rsidRDefault="007431E4" w:rsidP="007431E4">
      <w:pPr>
        <w:pStyle w:val="ConsPlusNormal"/>
        <w:spacing w:before="220"/>
        <w:ind w:firstLine="540"/>
        <w:jc w:val="both"/>
        <w:rPr>
          <w:rFonts w:ascii="Times New Roman" w:hAnsi="Times New Roman" w:cs="Times New Roman"/>
        </w:rPr>
      </w:pPr>
      <w:bookmarkStart w:id="10" w:name="P7136"/>
      <w:bookmarkEnd w:id="10"/>
      <w:r w:rsidRPr="00D216FE">
        <w:rPr>
          <w:rFonts w:ascii="Times New Roman" w:hAnsi="Times New Roman" w:cs="Times New Roman"/>
        </w:rPr>
        <w:t>5)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6)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7) 1000 рублей - за предоставление сведений об одном объекте капитального строительства в электронной форме;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8)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9)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7431E4" w:rsidRPr="00D216FE" w:rsidRDefault="007431E4" w:rsidP="007431E4">
      <w:pPr>
        <w:pStyle w:val="ConsPlusNormal"/>
        <w:spacing w:before="220"/>
        <w:ind w:firstLine="540"/>
        <w:jc w:val="both"/>
        <w:rPr>
          <w:rFonts w:ascii="Times New Roman" w:hAnsi="Times New Roman" w:cs="Times New Roman"/>
        </w:rPr>
      </w:pPr>
      <w:bookmarkStart w:id="11" w:name="P7141"/>
      <w:bookmarkEnd w:id="11"/>
      <w:r w:rsidRPr="00D216FE">
        <w:rPr>
          <w:rFonts w:ascii="Times New Roman" w:hAnsi="Times New Roman" w:cs="Times New Roman"/>
        </w:rPr>
        <w:t>10)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100 рублей - за предоставление сведений, размещенных в информационной системе, не указанных в </w:t>
      </w:r>
      <w:hyperlink w:anchor="P7136">
        <w:r w:rsidRPr="00D216FE">
          <w:rPr>
            <w:rFonts w:ascii="Times New Roman" w:hAnsi="Times New Roman" w:cs="Times New Roman"/>
            <w:color w:val="0000FF"/>
          </w:rPr>
          <w:t>подпунктах 5</w:t>
        </w:r>
      </w:hyperlink>
      <w:r w:rsidRPr="00D216FE">
        <w:rPr>
          <w:rFonts w:ascii="Times New Roman" w:hAnsi="Times New Roman" w:cs="Times New Roman"/>
        </w:rPr>
        <w:t xml:space="preserve"> - </w:t>
      </w:r>
      <w:hyperlink w:anchor="P7141">
        <w:r w:rsidRPr="00D216FE">
          <w:rPr>
            <w:rFonts w:ascii="Times New Roman" w:hAnsi="Times New Roman" w:cs="Times New Roman"/>
            <w:color w:val="0000FF"/>
          </w:rPr>
          <w:t>10</w:t>
        </w:r>
      </w:hyperlink>
      <w:r w:rsidRPr="00D216FE">
        <w:rPr>
          <w:rFonts w:ascii="Times New Roman" w:hAnsi="Times New Roman" w:cs="Times New Roman"/>
        </w:rPr>
        <w:t xml:space="preserve"> настоящего пункта, в электронной форме и 100 рублей - за каждую сторону листа формата A4 таких сведений в бумажной форме.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31. Расчет стоимости о предоставлении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7431E4" w:rsidRPr="00D216FE" w:rsidRDefault="007431E4" w:rsidP="007431E4">
      <w:pPr>
        <w:pStyle w:val="ConsPlusNormal"/>
        <w:spacing w:before="220"/>
        <w:ind w:firstLine="540"/>
        <w:jc w:val="both"/>
        <w:rPr>
          <w:rFonts w:ascii="Times New Roman" w:hAnsi="Times New Roman" w:cs="Times New Roman"/>
        </w:rPr>
      </w:pPr>
      <w:bookmarkStart w:id="12" w:name="P7145"/>
      <w:bookmarkEnd w:id="12"/>
      <w:r w:rsidRPr="00D216FE">
        <w:rPr>
          <w:rFonts w:ascii="Times New Roman" w:hAnsi="Times New Roman" w:cs="Times New Roman"/>
        </w:rPr>
        <w:t>32. Оплата предоставления сведений, документов, материалов осуществляется заявителем путем безналичного расчета.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наличия у заявителя регистрации на Едином портале, квитанция будет доступна в личном кабинете заявителя на Едином портале.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Факт внесения заявителем платы подтверждается информацией об уплате, содержащейся в Государственной информационной системе о государственных и муниципальных платежах, предусмотренной Федеральным </w:t>
      </w:r>
      <w:hyperlink r:id="rId132">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 (далее - ГИС ГМП).</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наличии информации о внесении заявителем платы, содержащейся в ГИС ГМП, дополнительное подтверждение внесения заявителем такой платы не требуется.</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Максимальный срок ожидания в очереди при подаче запроса</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и при получении</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результата предоставления муниципальной 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 xml:space="preserve">33.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w:t>
      </w:r>
      <w:r w:rsidRPr="00D216FE">
        <w:rPr>
          <w:rFonts w:ascii="Times New Roman" w:hAnsi="Times New Roman" w:cs="Times New Roman"/>
        </w:rPr>
        <w:lastRenderedPageBreak/>
        <w:t>минут.</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Срок регистрации запроса заявителя о предоставлении</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bookmarkStart w:id="13" w:name="P7159"/>
      <w:bookmarkEnd w:id="13"/>
      <w:r w:rsidRPr="00D216FE">
        <w:rPr>
          <w:rFonts w:ascii="Times New Roman" w:hAnsi="Times New Roman" w:cs="Times New Roman"/>
        </w:rPr>
        <w:t>34. Запрос, о предоставлении муниципальной услуги, поступивший посредством почтовой связи, подлежит регистрации в день его получения либо на следующий рабочий день в случае его получения после 16 часов текущего рабочего дня или в выходной (праздничный) день.</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личного обращения заявителя в департамент заявление о предоставлении муниципальной услуги регистрируется в день его подачи в течение 15 минут.</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35. Срок и порядок регистрации запроса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запроса.</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помещениям, в которых предоставляется</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муниципальная услуга, к залу ожидания, местам для заполнения</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запросов о предоставлении муниципальной услуги, к местам</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ожидания и приема заявителей, размещению и оформлению</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визуальной, текстовой и мультимедийной информации о порядке</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36.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Здание обеспечивается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обеспечиваются в соответствии с санитарно-эпидемиологическими требованиям, правилами пожарной безопасности, нормам охраны труда.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ожидания обеспечиваются комфортным условиям для заявителей посредством оборудования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оформляются в едином стиле, надписи сделаны черным шрифтом на белом фоне.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Оформление визуальной, текстовой и мультимедийной информации о муниципальной услуге, обеспечивается по форме, соответствующей оптимальному зрительному и слуховому восприятию этой информации заявителями.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На информационных стендах, информационном терминале и в сети Интернет размещается информация, указанная в </w:t>
      </w:r>
      <w:hyperlink w:anchor="P7036">
        <w:r w:rsidRPr="00D216FE">
          <w:rPr>
            <w:rFonts w:ascii="Times New Roman" w:hAnsi="Times New Roman" w:cs="Times New Roman"/>
            <w:color w:val="0000FF"/>
          </w:rPr>
          <w:t>пункте 11</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Показатели доступности и качества муниципальной 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37. Показателями доступности муниципальной услуги являются: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устное или письменное информирование заявителей по вопросам предоставления муниципальной услуги, в том числе посредством официального сайта, Единого портала;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возможность получения заявителем муниципальной услуги в МФЦ;</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возможность получения заявителем муниципальной услуги в электронной форме;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размещение формы запроса на Едином портале, в том числе с возможностью копирования и заполнения в электронном виде.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38. Показателями качества муниципальной услуги являются: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соблюдение должностными лицами департамента, предоставляющими муниципальную услугу, сроков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Особенности предоставления муниципальной услуги</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в многофункциональных центрах предоставления государственных</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и муниципальных услуг</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39.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40. МФЦ при предоставлении муниципальной услуги осуществляет следующие административные процедуры (действия):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информирование о порядке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информирование о ходе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прием заявления о предоставлении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выдача документов по результатам рассмотрения заявления о предоставлении муниципальной 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bookmarkStart w:id="14" w:name="P7203"/>
      <w:bookmarkEnd w:id="14"/>
      <w:r w:rsidRPr="00D216FE">
        <w:rPr>
          <w:rFonts w:ascii="Times New Roman" w:hAnsi="Times New Roman" w:cs="Times New Roman"/>
        </w:rPr>
        <w:t>Особенности предоставления муниципальной услуги</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41. При предоставлении муниципальной услуги в электронной форме заявителю обеспечивается: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получение информации о порядке и сроках предоставления муниципальной услуги (в том числе посредством официального сайта уполномоченного органа);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формирование запроса о предоставлении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3) прием и регистрация департаментом запроса и иных документов, необходимых для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5) получение результата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6) получение сведений о ходе выполнения запроса о предоставлении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7) досудебное (внесудебное) обжалование решений и действий (бездействия) департамента, и его работников, а также МФЦ и его работников.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42. Формирование запроса осуществляется посредством заполнения электронной формы на Едином портале без необходимости дополнительной подачи запроса в какой-либо иной форме.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Едином портале, официальном сайте уполномоченного органа размещаются образцы заполнения электронной формы запроса.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28.10.2022 N 373)</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43. При формировании запроса обеспечивается: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возможность копирования и сохранения запроса;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возможность печати на бумажном носителе копии электронной формы запроса;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5) возможность вернуться на любой из этапов заполнения электронной формы запроса без потери ранее введенной информации;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6) возможность доступа заявителя на Едином портале к ранее поданным им запросам в течение не менее 1 года, а также частично сформированных запросов - в течение не менее 3 месяцев.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44. Сформированный и подписанный запрос направляется в департамент посредством Единого портала.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Департамент обеспечивает прием запроса, необходимого для предоставления муниципальной услуги, и регистрацию запроса без необходимости повторного представления заявителем такого запроса на бумажном носителе.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Предоставление муниципальной услуги начинается с момента приема и регистрации департаментом запроса, необходимого для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45. Оплата услуг осуществляется заявителем с использованием Единого портала по предварительно заполненным реквизитам. Предоставление информации об оплате услуг осуществляется с использованием информации, содержащейся в ГИС ГМП, если иное не предусмотрено федеральными законами.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оплате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46. заявитель, совершивший оплату услуг с использованием Единого портала, информируется о совершении факта оплаты услуг посредством Единого портала (в том числе в едином личном кабинете) с использованием информации, полученной в установленном порядке из ГИС ГМП.</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47. Заявителю в качестве результата предоставления муниципальной услуги обеспечивается по его выбору возможность:</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получения электронного документа, подписанного с использованием усиленной квалифицированной электронной подписи;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усиленной квалифицированной электронной подписью;</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должностного лица, уполномоченного на принятие решения.</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(п. 47 в ред. </w:t>
      </w:r>
      <w:hyperlink r:id="rId13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47.1. 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об электронных документах - результатах предоставления услуг, размещается оператором Единого портала в едином личном кабинете или в электронной форме запроса.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(п. 47.1 введен </w:t>
      </w:r>
      <w:hyperlink r:id="rId135">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48. При предоставлении муниципальной услуги в электронной форме заявителю направляется: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1"/>
        <w:rPr>
          <w:rFonts w:ascii="Times New Roman" w:hAnsi="Times New Roman" w:cs="Times New Roman"/>
        </w:rPr>
      </w:pPr>
      <w:r w:rsidRPr="00D216FE">
        <w:rPr>
          <w:rFonts w:ascii="Times New Roman" w:hAnsi="Times New Roman" w:cs="Times New Roman"/>
        </w:rPr>
        <w:t>III. Состав, последовательность и сроки выполнения</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требования к порядку их</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выполнения, в том числе особенности выполнения</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в электронной форме, а также</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особенности выполнения административных процедур</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в многофункциональных центрах</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49. Предоставление муниципальной услуги включает в себя выполнение следующих административных процедур:</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прием и регистрация запроса о предоставлении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проверка представленных документов и определение размера платы за предоставление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3) принятие решения о предоставлении сведений, документов, материалов содержащихся в государственных информационных системах обеспечения градостроительной деятельности;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4) выдача (направление) результата предоставления муниципальной 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Прием и регистрация запроса о предоставлении муниципальной</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услуги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50. Основание для начала административной процедуры: поступление запроса о предоставлении муниципальной услуги в департамент, МФЦ.</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Сведения о должностном лице, ответственном за выполнение административной процедуры: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 прием и регистрацию запроса - специалист ответственный за делопроизводство;</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 прием и регистрацию запроса в МФЦ - работник МФЦ;</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 рассмотрение запроса предоставления муниципальной услуги поступившего посредством Единого портала, за направление заявителю уведомлений в электронной форме, за регистрацию в реестре предоставления сведений, документов, материалов - специалист структурного подразделения.</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Содержание административных действий, входящих в состав административной процедуры: прием и регистрация запроса о предоставлении муниципальной услуги, осуществляемые в срок, указанный в </w:t>
      </w:r>
      <w:hyperlink w:anchor="P7159">
        <w:r w:rsidRPr="00D216FE">
          <w:rPr>
            <w:rFonts w:ascii="Times New Roman" w:hAnsi="Times New Roman" w:cs="Times New Roman"/>
            <w:color w:val="0000FF"/>
          </w:rPr>
          <w:t>пункте 34</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Критерий принятия решения о приеме и регистрации запроса о предоставлении муниципальной услуги: наличие запроса о предоставлении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выполнения административной процедуры: зарегистрированный запрос о предоставлении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Способ фиксации результата выполнения административной процедуры: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факт приема подтверждается регистрацией в системе электронного документооборота и в реестре предоставления сведений, документов, материалов.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поступлении запроса и (или) иных документов, необходимых для предоставления муниципальной услуги, с использованием Единого портала, заявителю в личном кабинете автоматически направляется уведомление о регистрации запроса;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поступлении запроса и (или) иных документов, необходимых для предоставления муниципальной услуги, в МФЦ, их регистрация осуществляется в автоматизированной информационной системе МФЦ автономного округа.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Зарегистрированный запрос передается специалисту структурного подразделения в день регистрации.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Проверка представленных документов и определение размера</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платы за предоставление муниципальной услуги</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51. Основанием для начала выполнения административной процедуры является поступление зарегистрированного запроса о предоставлении муниципальной услуги специалисту структурного подразделения.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Сведения о должностном лице, ответственном за выполнение административной процедуры: специалист структурного подразделения.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Содержание административных действий, входящих в состав административной процедуры: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специалист структурного подразделения с учетом требований </w:t>
      </w:r>
      <w:hyperlink w:anchor="P7119">
        <w:r w:rsidRPr="00D216FE">
          <w:rPr>
            <w:rFonts w:ascii="Times New Roman" w:hAnsi="Times New Roman" w:cs="Times New Roman"/>
            <w:color w:val="0000FF"/>
          </w:rPr>
          <w:t>пункта 28</w:t>
        </w:r>
      </w:hyperlink>
      <w:r w:rsidRPr="00D216FE">
        <w:rPr>
          <w:rFonts w:ascii="Times New Roman" w:hAnsi="Times New Roman" w:cs="Times New Roman"/>
        </w:rPr>
        <w:t xml:space="preserve"> настоящего Административного регламента рассматривает запрос в течение 2 рабочих дней со дня регистрации запроса и, исходя из количества запрашиваемых заявителем сведений, документов, материалов, а также установленных </w:t>
      </w:r>
      <w:hyperlink w:anchor="P7131">
        <w:r w:rsidRPr="00D216FE">
          <w:rPr>
            <w:rFonts w:ascii="Times New Roman" w:hAnsi="Times New Roman" w:cs="Times New Roman"/>
            <w:color w:val="0000FF"/>
          </w:rPr>
          <w:t>пунктами 30</w:t>
        </w:r>
      </w:hyperlink>
      <w:r w:rsidRPr="00D216FE">
        <w:rPr>
          <w:rFonts w:ascii="Times New Roman" w:hAnsi="Times New Roman" w:cs="Times New Roman"/>
        </w:rPr>
        <w:t xml:space="preserve"> - </w:t>
      </w:r>
      <w:hyperlink w:anchor="P7145">
        <w:r w:rsidRPr="00D216FE">
          <w:rPr>
            <w:rFonts w:ascii="Times New Roman" w:hAnsi="Times New Roman" w:cs="Times New Roman"/>
            <w:color w:val="0000FF"/>
          </w:rPr>
          <w:t>32</w:t>
        </w:r>
      </w:hyperlink>
      <w:r w:rsidRPr="00D216FE">
        <w:rPr>
          <w:rFonts w:ascii="Times New Roman" w:hAnsi="Times New Roman" w:cs="Times New Roman"/>
        </w:rPr>
        <w:t xml:space="preserve"> настоящего Административного регламента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специалист структурного подразделения после рассмотрения запроса направляет заявителю по адресу электронной почты, указанному в запросе, и (или) в личный кабинет заявителя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Критерий принятия решения: наличие документов и сведений, предусмотренных </w:t>
      </w:r>
      <w:hyperlink w:anchor="P7082">
        <w:r w:rsidRPr="00D216FE">
          <w:rPr>
            <w:rFonts w:ascii="Times New Roman" w:hAnsi="Times New Roman" w:cs="Times New Roman"/>
            <w:color w:val="0000FF"/>
          </w:rPr>
          <w:t>пунктами 19</w:t>
        </w:r>
      </w:hyperlink>
      <w:r w:rsidRPr="00D216FE">
        <w:rPr>
          <w:rFonts w:ascii="Times New Roman" w:hAnsi="Times New Roman" w:cs="Times New Roman"/>
        </w:rPr>
        <w:t xml:space="preserve">, </w:t>
      </w:r>
      <w:hyperlink w:anchor="P7083">
        <w:r w:rsidRPr="00D216FE">
          <w:rPr>
            <w:rFonts w:ascii="Times New Roman" w:hAnsi="Times New Roman" w:cs="Times New Roman"/>
            <w:color w:val="0000FF"/>
          </w:rPr>
          <w:t>20</w:t>
        </w:r>
      </w:hyperlink>
      <w:r w:rsidRPr="00D216FE">
        <w:rPr>
          <w:rFonts w:ascii="Times New Roman" w:hAnsi="Times New Roman" w:cs="Times New Roman"/>
        </w:rPr>
        <w:t xml:space="preserve">, </w:t>
      </w:r>
      <w:hyperlink w:anchor="P7086">
        <w:r w:rsidRPr="00D216FE">
          <w:rPr>
            <w:rFonts w:ascii="Times New Roman" w:hAnsi="Times New Roman" w:cs="Times New Roman"/>
            <w:color w:val="0000FF"/>
          </w:rPr>
          <w:t>22</w:t>
        </w:r>
      </w:hyperlink>
      <w:r w:rsidRPr="00D216FE">
        <w:rPr>
          <w:rFonts w:ascii="Times New Roman" w:hAnsi="Times New Roman" w:cs="Times New Roman"/>
        </w:rPr>
        <w:t xml:space="preserve">, </w:t>
      </w:r>
      <w:hyperlink w:anchor="P7087">
        <w:r w:rsidRPr="00D216FE">
          <w:rPr>
            <w:rFonts w:ascii="Times New Roman" w:hAnsi="Times New Roman" w:cs="Times New Roman"/>
            <w:color w:val="0000FF"/>
          </w:rPr>
          <w:t>23</w:t>
        </w:r>
      </w:hyperlink>
      <w:r w:rsidRPr="00D216FE">
        <w:rPr>
          <w:rFonts w:ascii="Times New Roman" w:hAnsi="Times New Roman" w:cs="Times New Roman"/>
        </w:rPr>
        <w:t xml:space="preserve"> настоящего Административного регламента, отсутствие оснований для отказа в предоставлении муниципальной услуги, предусмотренных </w:t>
      </w:r>
      <w:hyperlink w:anchor="P7119">
        <w:r w:rsidRPr="00D216FE">
          <w:rPr>
            <w:rFonts w:ascii="Times New Roman" w:hAnsi="Times New Roman" w:cs="Times New Roman"/>
            <w:color w:val="0000FF"/>
          </w:rPr>
          <w:t>пунктом 28</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Результатом административной процедуры является определение общего размера платы за предоставление запрашиваемых сведений, документов, материалов.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Максимальный срок выполнения административной процедуры составляет 2 рабочих дня со дня регистрации запроса.</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Принятие решения о предоставлении сведений, документов,</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материалов содержащихся в государственных информационных</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системах обеспечения градостроительной деятельности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52. Основание для начала административной процедуры: наличие зарегистрированного запроса и прилагаемых к нему документов.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Сведения о должностном лице, ответственном за выполнение административного действия, входящего в состав административной процедуры: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структурного подразделения;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 подписание документов, являющихся результатом предоставления муниципальной услуги, - руководитель департамента либо лицо, его замещающее;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 регистрацию документов, являющихся результатом предоставления муниципальной услуги, - специалист ответственный за делопроизводство.</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Содержание административных действий, входящих в состав административной процедуры: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принятие решения о предоставлении (об отказе в предоставлении)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оформление, подписание и регистрация документов, являющихся результатом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Критерием принятия решения является наличие (отсутствие) оснований для отказа в предоставлении муниципальной услуги, предусмотренных </w:t>
      </w:r>
      <w:hyperlink w:anchor="P7119">
        <w:r w:rsidRPr="00D216FE">
          <w:rPr>
            <w:rFonts w:ascii="Times New Roman" w:hAnsi="Times New Roman" w:cs="Times New Roman"/>
            <w:color w:val="0000FF"/>
          </w:rPr>
          <w:t>пунктом 28</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выполнения административной процедуры: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подписанное руководителем департамента, либо лицом его замещающим письмо с приложением сведений, документов, материалов, содержащихся в государственных информационных системах обеспечения градостроительной деятельности;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подписанное руководителем департамента, либо лицом его замещающим уведомление об отказе в предоставлении муниципальной услуги с указанием оснований отказа.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Настоящая административная процедура осуществляется в рабочие дни, и завершается не позднее 1 рабочего дня до дня окончания срока предоставления муниципальной услуги, указанного в </w:t>
      </w:r>
      <w:hyperlink w:anchor="P7069">
        <w:r w:rsidRPr="00D216FE">
          <w:rPr>
            <w:rFonts w:ascii="Times New Roman" w:hAnsi="Times New Roman" w:cs="Times New Roman"/>
            <w:color w:val="0000FF"/>
          </w:rPr>
          <w:t>пункте 17</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Способ фиксации результата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Зарегистрированный документ, являющийся результатом предоставления муниципальной услуги, в день регистрации передается специалисту ответственному за выдачу (направление) заявителю.</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Выдача (направление) результата предоставления муниципальной</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 xml:space="preserve">53. Основанием для начала исполнения процедуры является подписанный документ, </w:t>
      </w:r>
      <w:r w:rsidRPr="00D216FE">
        <w:rPr>
          <w:rFonts w:ascii="Times New Roman" w:hAnsi="Times New Roman" w:cs="Times New Roman"/>
        </w:rPr>
        <w:lastRenderedPageBreak/>
        <w:t>являющийся результатом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Должностным лицом, ответственным за выдачу (направление) результата предоставления муниципальной услуги, является: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 направление документов, являющихся результатом предоставления муниципальной услуги почтой - специалист ответственный за делопроизводство;</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 выдачу документов, являющихся результатом предоставления муниципальной услуги нарочно, за направление заявителю уведомления о возможности получить результат предоставления муниципальной услуги - специалист структурного подразделения;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за выдачу документов, являющихся результатом предоставления муниципальной услуги в МФЦ - работник МФЦ.</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Состав административных действий, входящих в состав административной процедуры, выполняемых ответственным должностным лицом: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со способом, указанным в запросе.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Критерием принятия решения является наличие оформленного документа, являющегося результатом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Результатом выполнения административной процедуры является: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выдача заявителю документа, являющегося результатом предоставления муниципальной услуги в департаменте или МФЦ;</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запросе;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направление документа, являющегося результатом предоставления муниципальной услуги, заявителю посредством Единого портала.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Максимальный срок выполнения административной процедуры составляет 1 рабочий день со дня подписания руководителем департамента либо лицом, его замещающим, документа, являющегося результатом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Способ фиксации результата выполнения административной процедуры:</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выдачи документа, являющегося результатом предоставления муниципальной услуги, лично заявителю, запись о выдаче документа заявителю подтверждается подписью заявителя на копии таких документов;</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Порядок исправления допущенных опечаток и ошибок в выданных</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в результате предоставления муниципальной услуги документах</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 xml:space="preserve">54.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w:t>
      </w:r>
      <w:r w:rsidRPr="00D216FE">
        <w:rPr>
          <w:rFonts w:ascii="Times New Roman" w:hAnsi="Times New Roman" w:cs="Times New Roman"/>
        </w:rPr>
        <w:lastRenderedPageBreak/>
        <w:t>департамент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rsidR="007431E4" w:rsidRPr="00D216FE" w:rsidRDefault="007431E4" w:rsidP="007431E4">
      <w:pPr>
        <w:pStyle w:val="ConsPlusNormal"/>
        <w:spacing w:before="220"/>
        <w:ind w:firstLine="540"/>
        <w:jc w:val="both"/>
        <w:rPr>
          <w:rFonts w:ascii="Times New Roman" w:hAnsi="Times New Roman" w:cs="Times New Roman"/>
        </w:rPr>
      </w:pPr>
      <w:bookmarkStart w:id="15" w:name="P7333"/>
      <w:bookmarkEnd w:id="15"/>
      <w:r w:rsidRPr="00D216FE">
        <w:rPr>
          <w:rFonts w:ascii="Times New Roman" w:hAnsi="Times New Roman" w:cs="Times New Roman"/>
        </w:rPr>
        <w:t>55. Руководитель департамента либо лицо его замещающее рассматривает заявление и проводит проверку указанных в заявлении сведений об ошибках в течение 2 рабочих дней со дня регистрации заявления.</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56. Критерием принятия решения должностным лицом департамента, ответственным за предоставление муниципальной услуги об исправлении ошибок является наличие или отсутствие таких ошибок.</w:t>
      </w:r>
    </w:p>
    <w:p w:rsidR="007431E4" w:rsidRPr="00D216FE" w:rsidRDefault="007431E4" w:rsidP="007431E4">
      <w:pPr>
        <w:pStyle w:val="ConsPlusNormal"/>
        <w:spacing w:before="220"/>
        <w:ind w:firstLine="540"/>
        <w:jc w:val="both"/>
        <w:rPr>
          <w:rFonts w:ascii="Times New Roman" w:hAnsi="Times New Roman" w:cs="Times New Roman"/>
        </w:rPr>
      </w:pPr>
      <w:bookmarkStart w:id="16" w:name="P7335"/>
      <w:bookmarkEnd w:id="16"/>
      <w:r w:rsidRPr="00D216FE">
        <w:rPr>
          <w:rFonts w:ascii="Times New Roman" w:hAnsi="Times New Roman" w:cs="Times New Roman"/>
        </w:rPr>
        <w:t xml:space="preserve">57. В случае отсутствия ошибок должностное лицо департамента,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w:t>
      </w:r>
      <w:hyperlink w:anchor="P7333">
        <w:r w:rsidRPr="00D216FE">
          <w:rPr>
            <w:rFonts w:ascii="Times New Roman" w:hAnsi="Times New Roman" w:cs="Times New Roman"/>
            <w:color w:val="0000FF"/>
          </w:rPr>
          <w:t>пунктом 55</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случае выявления ошибок должностное лицо департамента, ответственное за предоставление муниципальной услуги, в течение 2 рабочих дней со дня окончания проверки, предусмотренной </w:t>
      </w:r>
      <w:hyperlink w:anchor="P7333">
        <w:r w:rsidRPr="00D216FE">
          <w:rPr>
            <w:rFonts w:ascii="Times New Roman" w:hAnsi="Times New Roman" w:cs="Times New Roman"/>
            <w:color w:val="0000FF"/>
          </w:rPr>
          <w:t>пунктом 55</w:t>
        </w:r>
      </w:hyperlink>
      <w:r w:rsidRPr="00D216FE">
        <w:rPr>
          <w:rFonts w:ascii="Times New Roman" w:hAnsi="Times New Roman" w:cs="Times New Roman"/>
        </w:rPr>
        <w:t xml:space="preserve"> настоящего Административного регламента, осуществляет выдачу заявителю нового документа, в котором устранены выявленные ошибки.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58. Результатом рассмотрения заявления должностным лицом департамента,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w:t>
      </w:r>
      <w:hyperlink w:anchor="P7335">
        <w:r w:rsidRPr="00D216FE">
          <w:rPr>
            <w:rFonts w:ascii="Times New Roman" w:hAnsi="Times New Roman" w:cs="Times New Roman"/>
            <w:color w:val="0000FF"/>
          </w:rPr>
          <w:t>пунктом 57</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в электронной форме, в том числе</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с использованием Единого портала государственных</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и муниципальных услуг (функций), административных процедур</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(действий) в соответствии с положениями статьи 10</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Федерального закона N 210-ФЗ</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 xml:space="preserve">59. Состав действий, которые заявитель вправе совершить в электронной форме при получении муниципальной услуги с использованием ЕПГУ, определен в </w:t>
      </w:r>
      <w:hyperlink w:anchor="P7203">
        <w:r w:rsidRPr="00D216FE">
          <w:rPr>
            <w:rFonts w:ascii="Times New Roman" w:hAnsi="Times New Roman" w:cs="Times New Roman"/>
            <w:color w:val="0000FF"/>
          </w:rPr>
          <w:t>подразделе</w:t>
        </w:r>
      </w:hyperlink>
      <w:r w:rsidRPr="00D216FE">
        <w:rPr>
          <w:rFonts w:ascii="Times New Roman" w:hAnsi="Times New Roman" w:cs="Times New Roman"/>
        </w:rPr>
        <w:t xml:space="preserve"> "Особенности предоставления муниципальной услуги в электронной форме" раздела II настоящего Административного регламента.</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1"/>
        <w:rPr>
          <w:rFonts w:ascii="Times New Roman" w:hAnsi="Times New Roman" w:cs="Times New Roman"/>
        </w:rPr>
      </w:pPr>
      <w:r w:rsidRPr="00D216FE">
        <w:rPr>
          <w:rFonts w:ascii="Times New Roman" w:hAnsi="Times New Roman" w:cs="Times New Roman"/>
        </w:rPr>
        <w:t>IV. Формы контроля за исполнением административного</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регламента</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текущего контроля за соблюдением</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и исполнением ответственными должностными лицами положений</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административного регламента и иных нормативных правовых</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актов, устанавливающих требования к предоставлению</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муниципальной услуги, также принятием ими решений</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60. Текущий контроль за соблюдением и исполнением ответственными должностными лицами структурного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его руководителем.</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Порядок и периодичность осуществления плановых и внеплановых</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проверок полноты и качества предоставления муниципальной</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услуги, порядок и формы контроля полноты и качества</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в том числе со стороны</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граждан, их объединений и организаций</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61.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также - плановые, внеплановые проверки, проверки) в соответствии с решением руководителя департамента либо лица, его замещающего.</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Плановые проверки проводятся в соответствии с планом, утверждаемым департаментом.</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Внеплановые проверки полноты и качества предоставления муниципальной услуги проводятся лицами, уполномоченными на то руководителем департамента, а при его отсутствии - лицом, его замещающим, на основании жалобы заявителя на решения или действия (бездействие) должностных лиц, муниципальных служащих департамента, принятые или осуществленные в ходе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Внеплановые проверки полноты и качества предоставления муниципальной услуги проводятся лицами, уполномоченными руководителем уполномоченного органа, а при его отсутствии - лицом, его замещающим, на основании жалобы заявителя на решения или действия (бездействие) руководителя департамента, принятые или осуществленные в ходе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Рассмотрение жалобы заявителя осуществляется в соответствии с </w:t>
      </w:r>
      <w:hyperlink w:anchor="P7383">
        <w:r w:rsidRPr="00D216FE">
          <w:rPr>
            <w:rFonts w:ascii="Times New Roman" w:hAnsi="Times New Roman" w:cs="Times New Roman"/>
            <w:color w:val="0000FF"/>
          </w:rPr>
          <w:t>разделом V</w:t>
        </w:r>
      </w:hyperlink>
      <w:r w:rsidRPr="00D216FE">
        <w:rPr>
          <w:rFonts w:ascii="Times New Roman" w:hAnsi="Times New Roman" w:cs="Times New Roman"/>
        </w:rPr>
        <w:t xml:space="preserve"> настоящего Административного регламента.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Результаты проверки оформляются в виде акта, в котором отмечаются выявленные недостатки и указываются предложения по их устранению.</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62.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Title"/>
        <w:jc w:val="center"/>
        <w:outlineLvl w:val="2"/>
        <w:rPr>
          <w:rFonts w:ascii="Times New Roman" w:hAnsi="Times New Roman" w:cs="Times New Roman"/>
        </w:rPr>
      </w:pPr>
      <w:r w:rsidRPr="00D216FE">
        <w:rPr>
          <w:rFonts w:ascii="Times New Roman" w:hAnsi="Times New Roman" w:cs="Times New Roman"/>
        </w:rPr>
        <w:t>Ответственность должностных лиц, муниципальных служащих</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органа, предоставляющего муниципальную услугу, и работников</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организаций, участвующих в ее предоставлении, за решения</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и действия (бездействие), принимаемые (осуществляемые) ими</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в ходе предоставления муниципальной услуги</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63. Должностные лица, муниципальные служащие уполномоченного органа и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64. Персональная ответственность должностных лиц, муниципальных служащих департамента закрепляется в их должностных инструкциях в соответствии с требованиями законодательства.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65. В соответствии со </w:t>
      </w:r>
      <w:hyperlink r:id="rId137">
        <w:r w:rsidRPr="00D216FE">
          <w:rPr>
            <w:rFonts w:ascii="Times New Roman" w:hAnsi="Times New Roman" w:cs="Times New Roman"/>
            <w:color w:val="0000FF"/>
          </w:rPr>
          <w:t>статьей 9.6</w:t>
        </w:r>
      </w:hyperlink>
      <w:r w:rsidRPr="00D216FE">
        <w:rPr>
          <w:rFonts w:ascii="Times New Roman" w:hAnsi="Times New Roman" w:cs="Times New Roman"/>
        </w:rPr>
        <w:t xml:space="preserve"> Закона автономного округа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w:t>
      </w:r>
      <w:r w:rsidRPr="00D216FE">
        <w:rPr>
          <w:rFonts w:ascii="Times New Roman" w:hAnsi="Times New Roman" w:cs="Times New Roman"/>
        </w:rPr>
        <w:lastRenderedPageBreak/>
        <w:t>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7431E4" w:rsidRPr="00D216FE" w:rsidRDefault="007431E4" w:rsidP="007431E4">
      <w:pPr>
        <w:pStyle w:val="ConsPlusNormal"/>
        <w:ind w:firstLine="540"/>
        <w:jc w:val="both"/>
        <w:rPr>
          <w:rFonts w:ascii="Times New Roman" w:hAnsi="Times New Roman" w:cs="Times New Roman"/>
        </w:rPr>
      </w:pPr>
    </w:p>
    <w:p w:rsidR="007431E4" w:rsidRPr="00D216FE" w:rsidRDefault="007431E4" w:rsidP="007431E4">
      <w:pPr>
        <w:pStyle w:val="ConsPlusTitle"/>
        <w:jc w:val="center"/>
        <w:outlineLvl w:val="1"/>
        <w:rPr>
          <w:rFonts w:ascii="Times New Roman" w:hAnsi="Times New Roman" w:cs="Times New Roman"/>
        </w:rPr>
      </w:pPr>
      <w:bookmarkStart w:id="17" w:name="P7383"/>
      <w:bookmarkEnd w:id="17"/>
      <w:r w:rsidRPr="00D216FE">
        <w:rPr>
          <w:rFonts w:ascii="Times New Roman" w:hAnsi="Times New Roman" w:cs="Times New Roman"/>
        </w:rPr>
        <w:t>V. Досудебный (внесудебный) порядок обжалования решений</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и действий (бездействия) органа, предоставляющего</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муниципальную услугу, МФЦ, а также должностных лиц,</w:t>
      </w:r>
    </w:p>
    <w:p w:rsidR="007431E4" w:rsidRPr="00D216FE" w:rsidRDefault="007431E4" w:rsidP="007431E4">
      <w:pPr>
        <w:pStyle w:val="ConsPlusTitle"/>
        <w:jc w:val="center"/>
        <w:rPr>
          <w:rFonts w:ascii="Times New Roman" w:hAnsi="Times New Roman" w:cs="Times New Roman"/>
        </w:rPr>
      </w:pPr>
      <w:r w:rsidRPr="00D216FE">
        <w:rPr>
          <w:rFonts w:ascii="Times New Roman" w:hAnsi="Times New Roman" w:cs="Times New Roman"/>
        </w:rPr>
        <w:t>муниципальных служащих, работников МФЦ</w:t>
      </w:r>
    </w:p>
    <w:p w:rsidR="007431E4" w:rsidRPr="00D216FE" w:rsidRDefault="007431E4" w:rsidP="007431E4">
      <w:pPr>
        <w:pStyle w:val="ConsPlusNormal"/>
        <w:jc w:val="center"/>
        <w:rPr>
          <w:rFonts w:ascii="Times New Roman" w:hAnsi="Times New Roman" w:cs="Times New Roman"/>
        </w:rPr>
      </w:pPr>
    </w:p>
    <w:p w:rsidR="007431E4" w:rsidRPr="00D216FE" w:rsidRDefault="007431E4" w:rsidP="007431E4">
      <w:pPr>
        <w:pStyle w:val="ConsPlusNormal"/>
        <w:ind w:firstLine="540"/>
        <w:jc w:val="both"/>
        <w:rPr>
          <w:rFonts w:ascii="Times New Roman" w:hAnsi="Times New Roman" w:cs="Times New Roman"/>
        </w:rPr>
      </w:pPr>
      <w:r w:rsidRPr="00D216FE">
        <w:rPr>
          <w:rFonts w:ascii="Times New Roman" w:hAnsi="Times New Roman" w:cs="Times New Roman"/>
        </w:rPr>
        <w:t>66.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департаментом, МФЦ, а также их должностными лицами, муниципальными служащими, работниками.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67. Жалоба на решения, действия (бездействие) должностных лиц, муниципальных служащих департамента, обеспечивающих предоставление муниципальной услуги, подается руководителю департамента. В случае обжалования решения, действия (бездействие) руководителя департамента, специалиста по делопроизводству уполномоченного органа жалоба подается для рассмотрения вышестоящему руководителю уполномоченного органа.</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работника МФЦ Югры подается для рассмотрения руководителю этого МФЦ.</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Жалобы на решения и действия (бездействие) работников организаций, предусмотренных </w:t>
      </w:r>
      <w:hyperlink r:id="rId138">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от 27.07.2010 N 210-ФЗ, подаются руководителям этих организаций.</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68. 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уполномоченного органа в сети Интернет, Едином портале.</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69. Нормативные правовые акты, регулирующие порядок досудебного (внесудебного) обжалования действий (бездействия) и решений, принятых (осуществленных) в ходе предоставления муниципальной услуги:</w:t>
      </w:r>
    </w:p>
    <w:p w:rsidR="007431E4" w:rsidRPr="00D216FE" w:rsidRDefault="007431E4" w:rsidP="007431E4">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Федеральный </w:t>
      </w:r>
      <w:hyperlink r:id="rId139">
        <w:r w:rsidRPr="00D216FE">
          <w:rPr>
            <w:rFonts w:ascii="Times New Roman" w:hAnsi="Times New Roman" w:cs="Times New Roman"/>
            <w:color w:val="0000FF"/>
          </w:rPr>
          <w:t>закон</w:t>
        </w:r>
      </w:hyperlink>
      <w:r w:rsidRPr="00D216FE">
        <w:rPr>
          <w:rFonts w:ascii="Times New Roman" w:hAnsi="Times New Roman" w:cs="Times New Roman"/>
        </w:rPr>
        <w:t xml:space="preserve"> N 210-ФЗ;</w:t>
      </w:r>
    </w:p>
    <w:p w:rsidR="007431E4" w:rsidRPr="00D216FE" w:rsidRDefault="007431E4" w:rsidP="007431E4">
      <w:pPr>
        <w:pStyle w:val="ConsPlusNormal"/>
        <w:spacing w:before="220"/>
        <w:ind w:firstLine="540"/>
        <w:jc w:val="both"/>
        <w:rPr>
          <w:rFonts w:ascii="Times New Roman" w:hAnsi="Times New Roman" w:cs="Times New Roman"/>
        </w:rPr>
      </w:pPr>
      <w:hyperlink r:id="rId140">
        <w:r w:rsidRPr="00D216FE">
          <w:rPr>
            <w:rFonts w:ascii="Times New Roman" w:hAnsi="Times New Roman" w:cs="Times New Roman"/>
            <w:color w:val="0000FF"/>
          </w:rPr>
          <w:t>постановление</w:t>
        </w:r>
      </w:hyperlink>
      <w:r w:rsidRPr="00D216FE">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7431E4" w:rsidRPr="00D216FE" w:rsidRDefault="007431E4" w:rsidP="007431E4">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4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7431E4" w:rsidRPr="00D216FE" w:rsidRDefault="007431E4" w:rsidP="007431E4">
      <w:pPr>
        <w:pStyle w:val="ConsPlusNormal"/>
        <w:rPr>
          <w:rFonts w:ascii="Times New Roman" w:hAnsi="Times New Roman" w:cs="Times New Roman"/>
        </w:rPr>
      </w:pPr>
    </w:p>
    <w:p w:rsidR="007431E4" w:rsidRPr="00D216FE" w:rsidRDefault="007431E4" w:rsidP="007431E4">
      <w:pPr>
        <w:pStyle w:val="ConsPlusNormal"/>
        <w:rPr>
          <w:rFonts w:ascii="Times New Roman" w:hAnsi="Times New Roman" w:cs="Times New Roman"/>
        </w:rPr>
      </w:pPr>
    </w:p>
    <w:p w:rsidR="007431E4" w:rsidRPr="00D216FE" w:rsidRDefault="007431E4" w:rsidP="007431E4">
      <w:pPr>
        <w:pStyle w:val="ConsPlusNormal"/>
        <w:rPr>
          <w:rFonts w:ascii="Times New Roman" w:hAnsi="Times New Roman" w:cs="Times New Roman"/>
        </w:rPr>
      </w:pPr>
    </w:p>
    <w:p w:rsidR="007431E4" w:rsidRPr="00D216FE" w:rsidRDefault="007431E4" w:rsidP="007431E4">
      <w:pPr>
        <w:pStyle w:val="ConsPlusNormal"/>
        <w:rPr>
          <w:rFonts w:ascii="Times New Roman" w:hAnsi="Times New Roman" w:cs="Times New Roman"/>
        </w:rPr>
      </w:pPr>
    </w:p>
    <w:p w:rsidR="007431E4" w:rsidRPr="00D216FE" w:rsidRDefault="007431E4" w:rsidP="007431E4">
      <w:pPr>
        <w:pStyle w:val="ConsPlusNormal"/>
        <w:rPr>
          <w:rFonts w:ascii="Times New Roman" w:hAnsi="Times New Roman" w:cs="Times New Roman"/>
        </w:rPr>
      </w:pPr>
    </w:p>
    <w:p w:rsidR="007431E4" w:rsidRPr="00D216FE" w:rsidRDefault="007431E4" w:rsidP="007431E4">
      <w:pPr>
        <w:pStyle w:val="ConsPlusNormal"/>
        <w:jc w:val="right"/>
        <w:outlineLvl w:val="1"/>
        <w:rPr>
          <w:rFonts w:ascii="Times New Roman" w:hAnsi="Times New Roman" w:cs="Times New Roman"/>
        </w:rPr>
      </w:pPr>
      <w:r w:rsidRPr="00D216FE">
        <w:rPr>
          <w:rFonts w:ascii="Times New Roman" w:hAnsi="Times New Roman" w:cs="Times New Roman"/>
        </w:rPr>
        <w:t>Приложение</w:t>
      </w:r>
    </w:p>
    <w:p w:rsidR="007431E4" w:rsidRPr="00D216FE" w:rsidRDefault="007431E4" w:rsidP="007431E4">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7431E4" w:rsidRPr="00D216FE" w:rsidRDefault="007431E4" w:rsidP="007431E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31E4"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31E4" w:rsidRPr="00D216FE" w:rsidRDefault="007431E4"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431E4" w:rsidRPr="00D216FE" w:rsidRDefault="007431E4"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(в ред. </w:t>
            </w:r>
            <w:hyperlink r:id="rId142">
              <w:r w:rsidRPr="00D216FE">
                <w:rPr>
                  <w:rFonts w:ascii="Times New Roman" w:hAnsi="Times New Roman" w:cs="Times New Roman"/>
                  <w:color w:val="0000FF"/>
                </w:rPr>
                <w:t>постановления</w:t>
              </w:r>
            </w:hyperlink>
            <w:r w:rsidRPr="00D216FE">
              <w:rPr>
                <w:rFonts w:ascii="Times New Roman" w:hAnsi="Times New Roman" w:cs="Times New Roman"/>
                <w:color w:val="392C69"/>
              </w:rPr>
              <w:t xml:space="preserve"> Администрации Ханты-Мансийского района</w:t>
            </w:r>
          </w:p>
          <w:p w:rsidR="007431E4" w:rsidRPr="00D216FE" w:rsidRDefault="007431E4" w:rsidP="00364B0D">
            <w:pPr>
              <w:pStyle w:val="ConsPlusNormal"/>
              <w:jc w:val="center"/>
              <w:rPr>
                <w:rFonts w:ascii="Times New Roman" w:hAnsi="Times New Roman" w:cs="Times New Roman"/>
              </w:rPr>
            </w:pPr>
            <w:r w:rsidRPr="00D216FE">
              <w:rPr>
                <w:rFonts w:ascii="Times New Roman" w:hAnsi="Times New Roman" w:cs="Times New Roman"/>
                <w:color w:val="392C69"/>
              </w:rPr>
              <w:t>от 17.07.2024 N 648)</w:t>
            </w:r>
          </w:p>
        </w:tc>
        <w:tc>
          <w:tcPr>
            <w:tcW w:w="113" w:type="dxa"/>
            <w:tcBorders>
              <w:top w:val="nil"/>
              <w:left w:val="nil"/>
              <w:bottom w:val="nil"/>
              <w:right w:val="nil"/>
            </w:tcBorders>
            <w:shd w:val="clear" w:color="auto" w:fill="F4F3F8"/>
            <w:tcMar>
              <w:top w:w="0" w:type="dxa"/>
              <w:left w:w="0" w:type="dxa"/>
              <w:bottom w:w="0" w:type="dxa"/>
              <w:right w:w="0" w:type="dxa"/>
            </w:tcMar>
          </w:tcPr>
          <w:p w:rsidR="007431E4" w:rsidRPr="00D216FE" w:rsidRDefault="007431E4" w:rsidP="00364B0D">
            <w:pPr>
              <w:pStyle w:val="ConsPlusNormal"/>
              <w:rPr>
                <w:rFonts w:ascii="Times New Roman" w:hAnsi="Times New Roman" w:cs="Times New Roman"/>
              </w:rPr>
            </w:pPr>
          </w:p>
        </w:tc>
      </w:tr>
    </w:tbl>
    <w:p w:rsidR="007431E4" w:rsidRPr="00D216FE" w:rsidRDefault="007431E4" w:rsidP="007431E4">
      <w:pPr>
        <w:pStyle w:val="ConsPlusNormal"/>
        <w:rPr>
          <w:rFonts w:ascii="Times New Roman" w:hAnsi="Times New Roman" w:cs="Times New Roman"/>
        </w:rPr>
      </w:pP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(Рекомендуемая форма заявления)</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В департамент строительства,</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архитектуры и ЖКХ Администрации</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Ханты-Мансийского района</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(уполномоченный орган)</w:t>
      </w:r>
    </w:p>
    <w:p w:rsidR="007431E4" w:rsidRPr="00D216FE" w:rsidRDefault="007431E4" w:rsidP="007431E4">
      <w:pPr>
        <w:pStyle w:val="ConsPlusNonformat"/>
        <w:jc w:val="both"/>
        <w:rPr>
          <w:rFonts w:ascii="Times New Roman" w:hAnsi="Times New Roman" w:cs="Times New Roman"/>
        </w:rPr>
      </w:pP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наименование организации, юридический адрес</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(для юридических лиц),</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Ф.И.О., адрес регистрации</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по месту жительства (для физических лиц)</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(номер телефона, факс, адрес электронной</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почты)</w:t>
      </w:r>
    </w:p>
    <w:p w:rsidR="007431E4" w:rsidRPr="00D216FE" w:rsidRDefault="007431E4" w:rsidP="007431E4">
      <w:pPr>
        <w:pStyle w:val="ConsPlusNonformat"/>
        <w:jc w:val="both"/>
        <w:rPr>
          <w:rFonts w:ascii="Times New Roman" w:hAnsi="Times New Roman" w:cs="Times New Roman"/>
        </w:rPr>
      </w:pPr>
    </w:p>
    <w:p w:rsidR="007431E4" w:rsidRPr="00D216FE" w:rsidRDefault="007431E4" w:rsidP="007431E4">
      <w:pPr>
        <w:pStyle w:val="ConsPlusNonformat"/>
        <w:jc w:val="both"/>
        <w:rPr>
          <w:rFonts w:ascii="Times New Roman" w:hAnsi="Times New Roman" w:cs="Times New Roman"/>
        </w:rPr>
      </w:pPr>
      <w:bookmarkStart w:id="18" w:name="P7428"/>
      <w:bookmarkEnd w:id="18"/>
      <w:r w:rsidRPr="00D216FE">
        <w:rPr>
          <w:rFonts w:ascii="Times New Roman" w:hAnsi="Times New Roman" w:cs="Times New Roman"/>
        </w:rPr>
        <w:t xml:space="preserve">                                Запрос &lt;*&gt;</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о предоставлении сведений, документов и материалов,</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содержащихся в государственных информационных системах</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обеспечения градостроительной деятельности</w:t>
      </w:r>
    </w:p>
    <w:p w:rsidR="007431E4" w:rsidRPr="00D216FE" w:rsidRDefault="007431E4" w:rsidP="007431E4">
      <w:pPr>
        <w:pStyle w:val="ConsPlusNonformat"/>
        <w:jc w:val="both"/>
        <w:rPr>
          <w:rFonts w:ascii="Times New Roman" w:hAnsi="Times New Roman" w:cs="Times New Roman"/>
        </w:rPr>
      </w:pP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Прошу предоставить ___________________ (сведения, документы, материалы)</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по _______________________________________________________________________,</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(наименование объекта)</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расположенному: __________________________________________________________,</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(адрес или описание территории)</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(указать  реквизиты  необходимых  сведений,  документов, материалов и (или)</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указать  кадастровый  номер (номера) земельного участка (участков), и (или)</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адрес   (адреса)   объектов  недвижимости,  и  (или)  сведения  о  границах</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территории,   в   отношении   которой  запрашиваются  сведения,  документы,</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материалы,  которые  должны  содержать  графическое описание местоположения</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границ  этой территории, перечень координат характерных точек этих границ в</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системе  координат,  установленной  для  ведения  Единого  государственного</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реестра недвижимости.)</w:t>
      </w:r>
    </w:p>
    <w:p w:rsidR="007431E4" w:rsidRPr="00D216FE" w:rsidRDefault="007431E4" w:rsidP="007431E4">
      <w:pPr>
        <w:pStyle w:val="ConsPlusNonformat"/>
        <w:jc w:val="both"/>
        <w:rPr>
          <w:rFonts w:ascii="Times New Roman" w:hAnsi="Times New Roman" w:cs="Times New Roman"/>
        </w:rPr>
      </w:pP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Способ выдачи сведений, документов и материалов:</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noProof/>
          <w:position w:val="-8"/>
        </w:rPr>
        <w:drawing>
          <wp:inline distT="0" distB="0" distL="0" distR="0" wp14:anchorId="0FEE07DE" wp14:editId="39B078B6">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D216FE">
        <w:rPr>
          <w:rFonts w:ascii="Times New Roman" w:hAnsi="Times New Roman" w:cs="Times New Roman"/>
        </w:rPr>
        <w:t xml:space="preserve"> посредством Единого портала;</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noProof/>
          <w:position w:val="-8"/>
        </w:rPr>
        <w:drawing>
          <wp:inline distT="0" distB="0" distL="0" distR="0" wp14:anchorId="4213A646" wp14:editId="06DEA233">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D216FE">
        <w:rPr>
          <w:rFonts w:ascii="Times New Roman" w:hAnsi="Times New Roman" w:cs="Times New Roman"/>
        </w:rPr>
        <w:t xml:space="preserve"> получение непосредственно заявителем или его представителем;</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noProof/>
          <w:position w:val="-8"/>
        </w:rPr>
        <w:drawing>
          <wp:inline distT="0" distB="0" distL="0" distR="0" wp14:anchorId="26013F0B" wp14:editId="18DC4B89">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D216FE">
        <w:rPr>
          <w:rFonts w:ascii="Times New Roman" w:hAnsi="Times New Roman" w:cs="Times New Roman"/>
        </w:rPr>
        <w:t xml:space="preserve"> посредством почтового отправления с уведомлением о вручении;</w:t>
      </w:r>
    </w:p>
    <w:p w:rsidR="007431E4" w:rsidRPr="00D216FE" w:rsidRDefault="007431E4" w:rsidP="007431E4">
      <w:pPr>
        <w:pStyle w:val="ConsPlusNonformat"/>
        <w:jc w:val="both"/>
        <w:rPr>
          <w:rFonts w:ascii="Times New Roman" w:hAnsi="Times New Roman" w:cs="Times New Roman"/>
        </w:rPr>
      </w:pP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Дата ___________ 20___ г.     Подпись ______________</w:t>
      </w:r>
    </w:p>
    <w:p w:rsidR="007431E4" w:rsidRPr="00D216FE" w:rsidRDefault="007431E4" w:rsidP="007431E4">
      <w:pPr>
        <w:pStyle w:val="ConsPlusNonformat"/>
        <w:jc w:val="both"/>
        <w:rPr>
          <w:rFonts w:ascii="Times New Roman" w:hAnsi="Times New Roman" w:cs="Times New Roman"/>
        </w:rPr>
      </w:pP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w:t>
      </w:r>
    </w:p>
    <w:p w:rsidR="007431E4" w:rsidRPr="00D216FE" w:rsidRDefault="007431E4" w:rsidP="007431E4">
      <w:pPr>
        <w:pStyle w:val="ConsPlusNonformat"/>
        <w:jc w:val="both"/>
        <w:rPr>
          <w:rFonts w:ascii="Times New Roman" w:hAnsi="Times New Roman" w:cs="Times New Roman"/>
        </w:rPr>
      </w:pPr>
      <w:r w:rsidRPr="00D216FE">
        <w:rPr>
          <w:rFonts w:ascii="Times New Roman" w:hAnsi="Times New Roman" w:cs="Times New Roman"/>
        </w:rPr>
        <w:t xml:space="preserve">    &lt;*&gt; Запрос от юридических лиц оформляется на официальном бланке</w:t>
      </w:r>
    </w:p>
    <w:p w:rsidR="007431E4" w:rsidRDefault="007431E4">
      <w:bookmarkStart w:id="19" w:name="_GoBack"/>
      <w:bookmarkEnd w:id="19"/>
    </w:p>
    <w:sectPr w:rsidR="00743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E4"/>
    <w:rsid w:val="007431E4"/>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1A65E-90F8-43C4-8D03-5AFEEF05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1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431E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7431E4"/>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56144&amp;dst=100005" TargetMode="External"/><Relationship Id="rId117" Type="http://schemas.openxmlformats.org/officeDocument/2006/relationships/hyperlink" Target="https://login.consultant.ru/link/?req=doc&amp;base=LAW&amp;n=480453&amp;dst=38" TargetMode="External"/><Relationship Id="rId21" Type="http://schemas.openxmlformats.org/officeDocument/2006/relationships/hyperlink" Target="https://login.consultant.ru/link/?req=doc&amp;base=RLAW926&amp;n=236156&amp;dst=100005" TargetMode="External"/><Relationship Id="rId42" Type="http://schemas.openxmlformats.org/officeDocument/2006/relationships/hyperlink" Target="https://login.consultant.ru/link/?req=doc&amp;base=RLAW926&amp;n=279764&amp;dst=100005" TargetMode="External"/><Relationship Id="rId47" Type="http://schemas.openxmlformats.org/officeDocument/2006/relationships/hyperlink" Target="https://login.consultant.ru/link/?req=doc&amp;base=RLAW926&amp;n=282057&amp;dst=100005" TargetMode="External"/><Relationship Id="rId63" Type="http://schemas.openxmlformats.org/officeDocument/2006/relationships/hyperlink" Target="https://login.consultant.ru/link/?req=doc&amp;base=RLAW926&amp;n=260158&amp;dst=100006" TargetMode="External"/><Relationship Id="rId68" Type="http://schemas.openxmlformats.org/officeDocument/2006/relationships/hyperlink" Target="https://login.consultant.ru/link/?req=doc&amp;base=RLAW926&amp;n=305903&amp;dst=100017" TargetMode="External"/><Relationship Id="rId84" Type="http://schemas.openxmlformats.org/officeDocument/2006/relationships/hyperlink" Target="https://login.consultant.ru/link/?req=doc&amp;base=RLAW926&amp;n=98237" TargetMode="External"/><Relationship Id="rId89" Type="http://schemas.openxmlformats.org/officeDocument/2006/relationships/hyperlink" Target="https://login.consultant.ru/link/?req=doc&amp;base=RLAW926&amp;n=139398" TargetMode="External"/><Relationship Id="rId112" Type="http://schemas.openxmlformats.org/officeDocument/2006/relationships/hyperlink" Target="https://login.consultant.ru/link/?req=doc&amp;base=RLAW926&amp;n=236155&amp;dst=100332" TargetMode="External"/><Relationship Id="rId133" Type="http://schemas.openxmlformats.org/officeDocument/2006/relationships/hyperlink" Target="https://login.consultant.ru/link/?req=doc&amp;base=RLAW926&amp;n=266583&amp;dst=100022" TargetMode="External"/><Relationship Id="rId138" Type="http://schemas.openxmlformats.org/officeDocument/2006/relationships/hyperlink" Target="https://login.consultant.ru/link/?req=doc&amp;base=LAW&amp;n=480453&amp;dst=100352" TargetMode="External"/><Relationship Id="rId16" Type="http://schemas.openxmlformats.org/officeDocument/2006/relationships/hyperlink" Target="https://login.consultant.ru/link/?req=doc&amp;base=RLAW926&amp;n=226248&amp;dst=100005" TargetMode="External"/><Relationship Id="rId107" Type="http://schemas.openxmlformats.org/officeDocument/2006/relationships/hyperlink" Target="https://login.consultant.ru/link/?req=doc&amp;base=LAW&amp;n=476803&amp;dst=100018" TargetMode="External"/><Relationship Id="rId11" Type="http://schemas.openxmlformats.org/officeDocument/2006/relationships/hyperlink" Target="https://login.consultant.ru/link/?req=doc&amp;base=RLAW926&amp;n=219367&amp;dst=100005" TargetMode="External"/><Relationship Id="rId32" Type="http://schemas.openxmlformats.org/officeDocument/2006/relationships/hyperlink" Target="https://login.consultant.ru/link/?req=doc&amp;base=RLAW926&amp;n=264945&amp;dst=100005" TargetMode="External"/><Relationship Id="rId37" Type="http://schemas.openxmlformats.org/officeDocument/2006/relationships/hyperlink" Target="https://login.consultant.ru/link/?req=doc&amp;base=RLAW926&amp;n=265305&amp;dst=100005" TargetMode="External"/><Relationship Id="rId53" Type="http://schemas.openxmlformats.org/officeDocument/2006/relationships/hyperlink" Target="https://login.consultant.ru/link/?req=doc&amp;base=RLAW926&amp;n=265305&amp;dst=100006" TargetMode="External"/><Relationship Id="rId58" Type="http://schemas.openxmlformats.org/officeDocument/2006/relationships/hyperlink" Target="https://login.consultant.ru/link/?req=doc&amp;base=RLAW926&amp;n=305903&amp;dst=100012" TargetMode="External"/><Relationship Id="rId74" Type="http://schemas.openxmlformats.org/officeDocument/2006/relationships/hyperlink" Target="https://login.consultant.ru/link/?req=doc&amp;base=RLAW926&amp;n=264944&amp;dst=100006" TargetMode="External"/><Relationship Id="rId79" Type="http://schemas.openxmlformats.org/officeDocument/2006/relationships/hyperlink" Target="https://login.consultant.ru/link/?req=doc&amp;base=RLAW926&amp;n=305903&amp;dst=100024" TargetMode="External"/><Relationship Id="rId102" Type="http://schemas.openxmlformats.org/officeDocument/2006/relationships/hyperlink" Target="https://login.consultant.ru/link/?req=doc&amp;base=RLAW926&amp;n=238373&amp;dst=100026" TargetMode="External"/><Relationship Id="rId123" Type="http://schemas.openxmlformats.org/officeDocument/2006/relationships/hyperlink" Target="https://login.consultant.ru/link/?req=doc&amp;base=LAW&amp;n=480453&amp;dst=290" TargetMode="External"/><Relationship Id="rId128" Type="http://schemas.openxmlformats.org/officeDocument/2006/relationships/hyperlink" Target="https://login.consultant.ru/link/?req=doc&amp;base=RLAW926&amp;n=305903&amp;dst=100068" TargetMode="External"/><Relationship Id="rId144" Type="http://schemas.openxmlformats.org/officeDocument/2006/relationships/fontTable" Target="fontTable.xml"/><Relationship Id="rId5" Type="http://schemas.openxmlformats.org/officeDocument/2006/relationships/hyperlink" Target="https://login.consultant.ru/link/?req=doc&amp;base=RLAW926&amp;n=180514&amp;dst=100005" TargetMode="External"/><Relationship Id="rId90" Type="http://schemas.openxmlformats.org/officeDocument/2006/relationships/hyperlink" Target="https://login.consultant.ru/link/?req=doc&amp;base=RLAW926&amp;n=151709" TargetMode="External"/><Relationship Id="rId95" Type="http://schemas.openxmlformats.org/officeDocument/2006/relationships/hyperlink" Target="https://login.consultant.ru/link/?req=doc&amp;base=RLAW926&amp;n=157590" TargetMode="External"/><Relationship Id="rId22" Type="http://schemas.openxmlformats.org/officeDocument/2006/relationships/hyperlink" Target="https://login.consultant.ru/link/?req=doc&amp;base=RLAW926&amp;n=236155&amp;dst=100005" TargetMode="External"/><Relationship Id="rId27" Type="http://schemas.openxmlformats.org/officeDocument/2006/relationships/hyperlink" Target="https://login.consultant.ru/link/?req=doc&amp;base=RLAW926&amp;n=259953&amp;dst=100005" TargetMode="External"/><Relationship Id="rId43" Type="http://schemas.openxmlformats.org/officeDocument/2006/relationships/hyperlink" Target="https://login.consultant.ru/link/?req=doc&amp;base=RLAW926&amp;n=281416&amp;dst=100005" TargetMode="External"/><Relationship Id="rId48" Type="http://schemas.openxmlformats.org/officeDocument/2006/relationships/hyperlink" Target="https://login.consultant.ru/link/?req=doc&amp;base=RLAW926&amp;n=305903&amp;dst=100004" TargetMode="External"/><Relationship Id="rId64" Type="http://schemas.openxmlformats.org/officeDocument/2006/relationships/hyperlink" Target="https://login.consultant.ru/link/?req=doc&amp;base=RLAW926&amp;n=305903&amp;dst=100015" TargetMode="External"/><Relationship Id="rId69" Type="http://schemas.openxmlformats.org/officeDocument/2006/relationships/hyperlink" Target="https://login.consultant.ru/link/?req=doc&amp;base=RLAW926&amp;n=265164&amp;dst=100006" TargetMode="External"/><Relationship Id="rId113" Type="http://schemas.openxmlformats.org/officeDocument/2006/relationships/hyperlink" Target="https://login.consultant.ru/link/?req=doc&amp;base=RLAW926&amp;n=305903&amp;dst=100066" TargetMode="External"/><Relationship Id="rId118" Type="http://schemas.openxmlformats.org/officeDocument/2006/relationships/hyperlink" Target="https://login.consultant.ru/link/?req=doc&amp;base=RLAW926&amp;n=298904&amp;dst=100013" TargetMode="External"/><Relationship Id="rId134" Type="http://schemas.openxmlformats.org/officeDocument/2006/relationships/hyperlink" Target="https://login.consultant.ru/link/?req=doc&amp;base=RLAW926&amp;n=305903&amp;dst=100080" TargetMode="External"/><Relationship Id="rId139" Type="http://schemas.openxmlformats.org/officeDocument/2006/relationships/hyperlink" Target="https://login.consultant.ru/link/?req=doc&amp;base=LAW&amp;n=480453" TargetMode="External"/><Relationship Id="rId80" Type="http://schemas.openxmlformats.org/officeDocument/2006/relationships/hyperlink" Target="https://login.consultant.ru/link/?req=doc&amp;base=RLAW926&amp;n=279764&amp;dst=100006" TargetMode="External"/><Relationship Id="rId85" Type="http://schemas.openxmlformats.org/officeDocument/2006/relationships/hyperlink" Target="https://login.consultant.ru/link/?req=doc&amp;base=RLAW926&amp;n=102752"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19368&amp;dst=100005" TargetMode="External"/><Relationship Id="rId17" Type="http://schemas.openxmlformats.org/officeDocument/2006/relationships/hyperlink" Target="https://login.consultant.ru/link/?req=doc&amp;base=RLAW926&amp;n=228236&amp;dst=100005" TargetMode="External"/><Relationship Id="rId25" Type="http://schemas.openxmlformats.org/officeDocument/2006/relationships/hyperlink" Target="https://login.consultant.ru/link/?req=doc&amp;base=RLAW926&amp;n=256056&amp;dst=100005" TargetMode="External"/><Relationship Id="rId33" Type="http://schemas.openxmlformats.org/officeDocument/2006/relationships/hyperlink" Target="https://login.consultant.ru/link/?req=doc&amp;base=RLAW926&amp;n=265007&amp;dst=100005" TargetMode="External"/><Relationship Id="rId38" Type="http://schemas.openxmlformats.org/officeDocument/2006/relationships/hyperlink" Target="https://login.consultant.ru/link/?req=doc&amp;base=RLAW926&amp;n=266573&amp;dst=100005" TargetMode="External"/><Relationship Id="rId46" Type="http://schemas.openxmlformats.org/officeDocument/2006/relationships/hyperlink" Target="https://login.consultant.ru/link/?req=doc&amp;base=RLAW926&amp;n=281819&amp;dst=100005" TargetMode="External"/><Relationship Id="rId59" Type="http://schemas.openxmlformats.org/officeDocument/2006/relationships/hyperlink" Target="https://login.consultant.ru/link/?req=doc&amp;base=RLAW926&amp;n=236156&amp;dst=100007" TargetMode="External"/><Relationship Id="rId67" Type="http://schemas.openxmlformats.org/officeDocument/2006/relationships/hyperlink" Target="https://login.consultant.ru/link/?req=doc&amp;base=RLAW926&amp;n=221620&amp;dst=100006" TargetMode="External"/><Relationship Id="rId103" Type="http://schemas.openxmlformats.org/officeDocument/2006/relationships/hyperlink" Target="https://login.consultant.ru/link/?req=doc&amp;base=RLAW926&amp;n=266583&amp;dst=100021" TargetMode="External"/><Relationship Id="rId108" Type="http://schemas.openxmlformats.org/officeDocument/2006/relationships/hyperlink" Target="https://login.consultant.ru/link/?req=doc&amp;base=RLAW926&amp;n=305903&amp;dst=100029" TargetMode="External"/><Relationship Id="rId116" Type="http://schemas.openxmlformats.org/officeDocument/2006/relationships/hyperlink" Target="https://login.consultant.ru/link/?req=doc&amp;base=RLAW926&amp;n=305903&amp;dst=100030" TargetMode="External"/><Relationship Id="rId124" Type="http://schemas.openxmlformats.org/officeDocument/2006/relationships/hyperlink" Target="https://login.consultant.ru/link/?req=doc&amp;base=LAW&amp;n=480453&amp;dst=317" TargetMode="External"/><Relationship Id="rId129" Type="http://schemas.openxmlformats.org/officeDocument/2006/relationships/hyperlink" Target="https://login.consultant.ru/link/?req=doc&amp;base=RLAW926&amp;n=305903&amp;dst=100078" TargetMode="External"/><Relationship Id="rId137" Type="http://schemas.openxmlformats.org/officeDocument/2006/relationships/hyperlink" Target="https://login.consultant.ru/link/?req=doc&amp;base=RLAW926&amp;n=303311&amp;dst=100393" TargetMode="External"/><Relationship Id="rId20" Type="http://schemas.openxmlformats.org/officeDocument/2006/relationships/hyperlink" Target="https://login.consultant.ru/link/?req=doc&amp;base=RLAW926&amp;n=232610&amp;dst=100005" TargetMode="External"/><Relationship Id="rId41" Type="http://schemas.openxmlformats.org/officeDocument/2006/relationships/hyperlink" Target="https://login.consultant.ru/link/?req=doc&amp;base=RLAW926&amp;n=273781&amp;dst=100005" TargetMode="External"/><Relationship Id="rId54" Type="http://schemas.openxmlformats.org/officeDocument/2006/relationships/hyperlink" Target="https://login.consultant.ru/link/?req=doc&amp;base=RLAW926&amp;n=305903&amp;dst=100010" TargetMode="External"/><Relationship Id="rId62" Type="http://schemas.openxmlformats.org/officeDocument/2006/relationships/hyperlink" Target="https://login.consultant.ru/link/?req=doc&amp;base=RLAW926&amp;n=305903&amp;dst=100014" TargetMode="External"/><Relationship Id="rId70" Type="http://schemas.openxmlformats.org/officeDocument/2006/relationships/hyperlink" Target="https://login.consultant.ru/link/?req=doc&amp;base=RLAW926&amp;n=305903&amp;dst=100018" TargetMode="External"/><Relationship Id="rId75" Type="http://schemas.openxmlformats.org/officeDocument/2006/relationships/hyperlink" Target="https://login.consultant.ru/link/?req=doc&amp;base=RLAW926&amp;n=305903&amp;dst=100022" TargetMode="External"/><Relationship Id="rId83" Type="http://schemas.openxmlformats.org/officeDocument/2006/relationships/hyperlink" Target="https://login.consultant.ru/link/?req=doc&amp;base=RLAW926&amp;n=96436" TargetMode="External"/><Relationship Id="rId88" Type="http://schemas.openxmlformats.org/officeDocument/2006/relationships/hyperlink" Target="https://login.consultant.ru/link/?req=doc&amp;base=RLAW926&amp;n=139397" TargetMode="External"/><Relationship Id="rId91" Type="http://schemas.openxmlformats.org/officeDocument/2006/relationships/hyperlink" Target="https://login.consultant.ru/link/?req=doc&amp;base=RLAW926&amp;n=150026" TargetMode="External"/><Relationship Id="rId96" Type="http://schemas.openxmlformats.org/officeDocument/2006/relationships/hyperlink" Target="https://login.consultant.ru/link/?req=doc&amp;base=RLAW926&amp;n=163072" TargetMode="External"/><Relationship Id="rId111" Type="http://schemas.openxmlformats.org/officeDocument/2006/relationships/hyperlink" Target="https://login.consultant.ru/link/?req=doc&amp;base=RLAW926&amp;n=305903&amp;dst=100065" TargetMode="External"/><Relationship Id="rId132" Type="http://schemas.openxmlformats.org/officeDocument/2006/relationships/hyperlink" Target="https://login.consultant.ru/link/?req=doc&amp;base=LAW&amp;n=480453" TargetMode="External"/><Relationship Id="rId140" Type="http://schemas.openxmlformats.org/officeDocument/2006/relationships/hyperlink" Target="https://login.consultant.ru/link/?req=doc&amp;base=RLAW926&amp;n=283488"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187266&amp;dst=100005" TargetMode="External"/><Relationship Id="rId15" Type="http://schemas.openxmlformats.org/officeDocument/2006/relationships/hyperlink" Target="https://login.consultant.ru/link/?req=doc&amp;base=RLAW926&amp;n=226231&amp;dst=100005" TargetMode="External"/><Relationship Id="rId23" Type="http://schemas.openxmlformats.org/officeDocument/2006/relationships/hyperlink" Target="https://login.consultant.ru/link/?req=doc&amp;base=RLAW926&amp;n=238373&amp;dst=100005" TargetMode="External"/><Relationship Id="rId28" Type="http://schemas.openxmlformats.org/officeDocument/2006/relationships/hyperlink" Target="https://login.consultant.ru/link/?req=doc&amp;base=RLAW926&amp;n=260158&amp;dst=100005" TargetMode="External"/><Relationship Id="rId36" Type="http://schemas.openxmlformats.org/officeDocument/2006/relationships/hyperlink" Target="https://login.consultant.ru/link/?req=doc&amp;base=RLAW926&amp;n=265303&amp;dst=100005" TargetMode="External"/><Relationship Id="rId49" Type="http://schemas.openxmlformats.org/officeDocument/2006/relationships/hyperlink" Target="https://login.consultant.ru/link/?req=doc&amp;base=LAW&amp;n=480453&amp;dst=100094" TargetMode="External"/><Relationship Id="rId57" Type="http://schemas.openxmlformats.org/officeDocument/2006/relationships/hyperlink" Target="https://login.consultant.ru/link/?req=doc&amp;base=RLAW926&amp;n=256144&amp;dst=100006" TargetMode="External"/><Relationship Id="rId106" Type="http://schemas.openxmlformats.org/officeDocument/2006/relationships/hyperlink" Target="https://login.consultant.ru/link/?req=doc&amp;base=RLAW926&amp;n=305903&amp;dst=100029" TargetMode="External"/><Relationship Id="rId114" Type="http://schemas.openxmlformats.org/officeDocument/2006/relationships/hyperlink" Target="https://login.consultant.ru/link/?req=doc&amp;base=RLAW926&amp;n=305903&amp;dst=100030" TargetMode="External"/><Relationship Id="rId119" Type="http://schemas.openxmlformats.org/officeDocument/2006/relationships/hyperlink" Target="https://login.consultant.ru/link/?req=doc&amp;base=RLAW926&amp;n=305903&amp;dst=100066" TargetMode="External"/><Relationship Id="rId127" Type="http://schemas.openxmlformats.org/officeDocument/2006/relationships/hyperlink" Target="https://login.consultant.ru/link/?req=doc&amp;base=LAW&amp;n=480453&amp;dst=359" TargetMode="External"/><Relationship Id="rId10" Type="http://schemas.openxmlformats.org/officeDocument/2006/relationships/hyperlink" Target="https://login.consultant.ru/link/?req=doc&amp;base=RLAW926&amp;n=206407&amp;dst=100005" TargetMode="External"/><Relationship Id="rId31" Type="http://schemas.openxmlformats.org/officeDocument/2006/relationships/hyperlink" Target="https://login.consultant.ru/link/?req=doc&amp;base=RLAW926&amp;n=264944&amp;dst=100005" TargetMode="External"/><Relationship Id="rId44" Type="http://schemas.openxmlformats.org/officeDocument/2006/relationships/hyperlink" Target="https://login.consultant.ru/link/?req=doc&amp;base=RLAW926&amp;n=281570&amp;dst=100005" TargetMode="External"/><Relationship Id="rId52" Type="http://schemas.openxmlformats.org/officeDocument/2006/relationships/hyperlink" Target="https://login.consultant.ru/link/?req=doc&amp;base=RLAW926&amp;n=305903&amp;dst=100005" TargetMode="External"/><Relationship Id="rId60" Type="http://schemas.openxmlformats.org/officeDocument/2006/relationships/hyperlink" Target="https://login.consultant.ru/link/?req=doc&amp;base=RLAW926&amp;n=305903&amp;dst=100013" TargetMode="External"/><Relationship Id="rId65" Type="http://schemas.openxmlformats.org/officeDocument/2006/relationships/hyperlink" Target="https://login.consultant.ru/link/?req=doc&amp;base=RLAW926&amp;n=232610&amp;dst=100006" TargetMode="External"/><Relationship Id="rId73" Type="http://schemas.openxmlformats.org/officeDocument/2006/relationships/hyperlink" Target="https://login.consultant.ru/link/?req=doc&amp;base=RLAW926&amp;n=305903&amp;dst=100020" TargetMode="External"/><Relationship Id="rId78" Type="http://schemas.openxmlformats.org/officeDocument/2006/relationships/hyperlink" Target="https://login.consultant.ru/link/?req=doc&amp;base=RLAW926&amp;n=273499&amp;dst=100006" TargetMode="External"/><Relationship Id="rId81" Type="http://schemas.openxmlformats.org/officeDocument/2006/relationships/hyperlink" Target="https://login.consultant.ru/link/?req=doc&amp;base=RLAW926&amp;n=305903&amp;dst=100025" TargetMode="External"/><Relationship Id="rId86" Type="http://schemas.openxmlformats.org/officeDocument/2006/relationships/hyperlink" Target="https://login.consultant.ru/link/?req=doc&amp;base=RLAW926&amp;n=103735" TargetMode="External"/><Relationship Id="rId94" Type="http://schemas.openxmlformats.org/officeDocument/2006/relationships/hyperlink" Target="https://login.consultant.ru/link/?req=doc&amp;base=RLAW926&amp;n=158305" TargetMode="External"/><Relationship Id="rId99" Type="http://schemas.openxmlformats.org/officeDocument/2006/relationships/hyperlink" Target="https://login.consultant.ru/link/?req=doc&amp;base=RLAW926&amp;n=305903&amp;dst=100027" TargetMode="External"/><Relationship Id="rId101" Type="http://schemas.openxmlformats.org/officeDocument/2006/relationships/hyperlink" Target="https://login.consultant.ru/link/?req=doc&amp;base=RLAW926&amp;n=236155&amp;dst=100332" TargetMode="External"/><Relationship Id="rId122" Type="http://schemas.openxmlformats.org/officeDocument/2006/relationships/hyperlink" Target="https://login.consultant.ru/link/?req=doc&amp;base=LAW&amp;n=480453&amp;dst=159" TargetMode="External"/><Relationship Id="rId130" Type="http://schemas.openxmlformats.org/officeDocument/2006/relationships/hyperlink" Target="https://login.consultant.ru/link/?req=doc&amp;base=RLAW926&amp;n=305903&amp;dst=100079" TargetMode="External"/><Relationship Id="rId135" Type="http://schemas.openxmlformats.org/officeDocument/2006/relationships/hyperlink" Target="https://login.consultant.ru/link/?req=doc&amp;base=RLAW926&amp;n=305903&amp;dst=100086" TargetMode="External"/><Relationship Id="rId143" Type="http://schemas.openxmlformats.org/officeDocument/2006/relationships/image" Target="media/image1.wmf"/><Relationship Id="rId4" Type="http://schemas.openxmlformats.org/officeDocument/2006/relationships/hyperlink" Target="https://login.consultant.ru/link/?req=doc&amp;base=RLAW926&amp;n=180506&amp;dst=100005" TargetMode="External"/><Relationship Id="rId9" Type="http://schemas.openxmlformats.org/officeDocument/2006/relationships/hyperlink" Target="https://login.consultant.ru/link/?req=doc&amp;base=RLAW926&amp;n=202125&amp;dst=100005" TargetMode="External"/><Relationship Id="rId13" Type="http://schemas.openxmlformats.org/officeDocument/2006/relationships/hyperlink" Target="https://login.consultant.ru/link/?req=doc&amp;base=RLAW926&amp;n=221620&amp;dst=100005" TargetMode="External"/><Relationship Id="rId18" Type="http://schemas.openxmlformats.org/officeDocument/2006/relationships/hyperlink" Target="https://login.consultant.ru/link/?req=doc&amp;base=RLAW926&amp;n=228237&amp;dst=100005" TargetMode="External"/><Relationship Id="rId39" Type="http://schemas.openxmlformats.org/officeDocument/2006/relationships/hyperlink" Target="https://login.consultant.ru/link/?req=doc&amp;base=RLAW926&amp;n=266583&amp;dst=100005" TargetMode="External"/><Relationship Id="rId109" Type="http://schemas.openxmlformats.org/officeDocument/2006/relationships/hyperlink" Target="https://login.consultant.ru/link/?req=doc&amp;base=RLAW926&amp;n=305903&amp;dst=100063" TargetMode="External"/><Relationship Id="rId34" Type="http://schemas.openxmlformats.org/officeDocument/2006/relationships/hyperlink" Target="https://login.consultant.ru/link/?req=doc&amp;base=RLAW926&amp;n=265164&amp;dst=100005" TargetMode="External"/><Relationship Id="rId50" Type="http://schemas.openxmlformats.org/officeDocument/2006/relationships/hyperlink" Target="https://login.consultant.ru/link/?req=doc&amp;base=RLAW926&amp;n=280675&amp;dst=100132" TargetMode="External"/><Relationship Id="rId55" Type="http://schemas.openxmlformats.org/officeDocument/2006/relationships/hyperlink" Target="https://login.consultant.ru/link/?req=doc&amp;base=RLAW926&amp;n=263187&amp;dst=100006" TargetMode="External"/><Relationship Id="rId76" Type="http://schemas.openxmlformats.org/officeDocument/2006/relationships/hyperlink" Target="https://login.consultant.ru/link/?req=doc&amp;base=RLAW926&amp;n=264640&amp;dst=100006" TargetMode="External"/><Relationship Id="rId97" Type="http://schemas.openxmlformats.org/officeDocument/2006/relationships/hyperlink" Target="https://login.consultant.ru/link/?req=doc&amp;base=RLAW926&amp;n=180938" TargetMode="External"/><Relationship Id="rId104" Type="http://schemas.openxmlformats.org/officeDocument/2006/relationships/hyperlink" Target="https://login.consultant.ru/link/?req=doc&amp;base=RLAW926&amp;n=305903&amp;dst=100028" TargetMode="External"/><Relationship Id="rId120" Type="http://schemas.openxmlformats.org/officeDocument/2006/relationships/hyperlink" Target="https://login.consultant.ru/link/?req=doc&amp;base=RLAW926&amp;n=305903&amp;dst=100067" TargetMode="External"/><Relationship Id="rId125" Type="http://schemas.openxmlformats.org/officeDocument/2006/relationships/hyperlink" Target="https://login.consultant.ru/link/?req=doc&amp;base=LAW&amp;n=480453&amp;dst=100010" TargetMode="External"/><Relationship Id="rId141" Type="http://schemas.openxmlformats.org/officeDocument/2006/relationships/hyperlink" Target="https://login.consultant.ru/link/?req=doc&amp;base=RLAW926&amp;n=305903&amp;dst=100029" TargetMode="External"/><Relationship Id="rId7" Type="http://schemas.openxmlformats.org/officeDocument/2006/relationships/hyperlink" Target="https://login.consultant.ru/link/?req=doc&amp;base=RLAW926&amp;n=188196&amp;dst=100005" TargetMode="External"/><Relationship Id="rId71" Type="http://schemas.openxmlformats.org/officeDocument/2006/relationships/hyperlink" Target="https://login.consultant.ru/link/?req=doc&amp;base=RLAW926&amp;n=265302&amp;dst=100006" TargetMode="External"/><Relationship Id="rId92" Type="http://schemas.openxmlformats.org/officeDocument/2006/relationships/hyperlink" Target="https://login.consultant.ru/link/?req=doc&amp;base=RLAW926&amp;n=15116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3187&amp;dst=100005" TargetMode="External"/><Relationship Id="rId24" Type="http://schemas.openxmlformats.org/officeDocument/2006/relationships/hyperlink" Target="https://login.consultant.ru/link/?req=doc&amp;base=RLAW926&amp;n=245972&amp;dst=100005" TargetMode="External"/><Relationship Id="rId40" Type="http://schemas.openxmlformats.org/officeDocument/2006/relationships/hyperlink" Target="https://login.consultant.ru/link/?req=doc&amp;base=RLAW926&amp;n=273499&amp;dst=100005" TargetMode="External"/><Relationship Id="rId45" Type="http://schemas.openxmlformats.org/officeDocument/2006/relationships/hyperlink" Target="https://login.consultant.ru/link/?req=doc&amp;base=RLAW926&amp;n=281651&amp;dst=100005" TargetMode="External"/><Relationship Id="rId66" Type="http://schemas.openxmlformats.org/officeDocument/2006/relationships/hyperlink" Target="https://login.consultant.ru/link/?req=doc&amp;base=RLAW926&amp;n=305903&amp;dst=100016" TargetMode="External"/><Relationship Id="rId87" Type="http://schemas.openxmlformats.org/officeDocument/2006/relationships/hyperlink" Target="https://login.consultant.ru/link/?req=doc&amp;base=RLAW926&amp;n=136995" TargetMode="External"/><Relationship Id="rId110" Type="http://schemas.openxmlformats.org/officeDocument/2006/relationships/hyperlink" Target="https://login.consultant.ru/link/?req=doc&amp;base=RLAW926&amp;n=305903&amp;dst=100064" TargetMode="External"/><Relationship Id="rId115" Type="http://schemas.openxmlformats.org/officeDocument/2006/relationships/hyperlink" Target="https://login.consultant.ru/link/?req=doc&amp;base=RLAW926&amp;n=305903&amp;dst=100029" TargetMode="External"/><Relationship Id="rId131" Type="http://schemas.openxmlformats.org/officeDocument/2006/relationships/hyperlink" Target="https://login.consultant.ru/link/?req=doc&amp;base=LAW&amp;n=476803&amp;dst=100086" TargetMode="External"/><Relationship Id="rId136" Type="http://schemas.openxmlformats.org/officeDocument/2006/relationships/hyperlink" Target="https://login.consultant.ru/link/?req=doc&amp;base=RLAW926&amp;n=305903&amp;dst=100090" TargetMode="External"/><Relationship Id="rId61" Type="http://schemas.openxmlformats.org/officeDocument/2006/relationships/hyperlink" Target="https://login.consultant.ru/link/?req=doc&amp;base=RLAW926&amp;n=265303&amp;dst=100006" TargetMode="External"/><Relationship Id="rId82" Type="http://schemas.openxmlformats.org/officeDocument/2006/relationships/hyperlink" Target="https://login.consultant.ru/link/?req=doc&amp;base=RLAW926&amp;n=96374" TargetMode="External"/><Relationship Id="rId19" Type="http://schemas.openxmlformats.org/officeDocument/2006/relationships/hyperlink" Target="https://login.consultant.ru/link/?req=doc&amp;base=RLAW926&amp;n=228284&amp;dst=100005" TargetMode="External"/><Relationship Id="rId14" Type="http://schemas.openxmlformats.org/officeDocument/2006/relationships/hyperlink" Target="https://login.consultant.ru/link/?req=doc&amp;base=RLAW926&amp;n=221621&amp;dst=100005" TargetMode="External"/><Relationship Id="rId30" Type="http://schemas.openxmlformats.org/officeDocument/2006/relationships/hyperlink" Target="https://login.consultant.ru/link/?req=doc&amp;base=RLAW926&amp;n=264640&amp;dst=100005" TargetMode="External"/><Relationship Id="rId35" Type="http://schemas.openxmlformats.org/officeDocument/2006/relationships/hyperlink" Target="https://login.consultant.ru/link/?req=doc&amp;base=RLAW926&amp;n=265302&amp;dst=100005" TargetMode="External"/><Relationship Id="rId56" Type="http://schemas.openxmlformats.org/officeDocument/2006/relationships/hyperlink" Target="https://login.consultant.ru/link/?req=doc&amp;base=RLAW926&amp;n=305903&amp;dst=100011" TargetMode="External"/><Relationship Id="rId77" Type="http://schemas.openxmlformats.org/officeDocument/2006/relationships/hyperlink" Target="https://login.consultant.ru/link/?req=doc&amp;base=RLAW926&amp;n=305903&amp;dst=100023" TargetMode="External"/><Relationship Id="rId100" Type="http://schemas.openxmlformats.org/officeDocument/2006/relationships/hyperlink" Target="https://login.consultant.ru/link/?req=doc&amp;base=RLAW926&amp;n=232610&amp;dst=100007" TargetMode="External"/><Relationship Id="rId105" Type="http://schemas.openxmlformats.org/officeDocument/2006/relationships/hyperlink" Target="https://login.consultant.ru/link/?req=doc&amp;base=LAW&amp;n=480453" TargetMode="External"/><Relationship Id="rId126" Type="http://schemas.openxmlformats.org/officeDocument/2006/relationships/hyperlink" Target="https://login.consultant.ru/link/?req=doc&amp;base=LAW&amp;n=480453&amp;dst=43" TargetMode="External"/><Relationship Id="rId8" Type="http://schemas.openxmlformats.org/officeDocument/2006/relationships/hyperlink" Target="https://login.consultant.ru/link/?req=doc&amp;base=RLAW926&amp;n=191446&amp;dst=100005" TargetMode="External"/><Relationship Id="rId51" Type="http://schemas.openxmlformats.org/officeDocument/2006/relationships/hyperlink" Target="https://login.consultant.ru/link/?req=doc&amp;base=RLAW926&amp;n=309987&amp;dst=102041" TargetMode="External"/><Relationship Id="rId72" Type="http://schemas.openxmlformats.org/officeDocument/2006/relationships/hyperlink" Target="https://login.consultant.ru/link/?req=doc&amp;base=RLAW926&amp;n=305903&amp;dst=100019" TargetMode="External"/><Relationship Id="rId93" Type="http://schemas.openxmlformats.org/officeDocument/2006/relationships/hyperlink" Target="https://login.consultant.ru/link/?req=doc&amp;base=RLAW926&amp;n=158295" TargetMode="External"/><Relationship Id="rId98" Type="http://schemas.openxmlformats.org/officeDocument/2006/relationships/hyperlink" Target="https://login.consultant.ru/link/?req=doc&amp;base=RLAW926&amp;n=305903&amp;dst=100026" TargetMode="External"/><Relationship Id="rId121" Type="http://schemas.openxmlformats.org/officeDocument/2006/relationships/hyperlink" Target="https://login.consultant.ru/link/?req=doc&amp;base=LAW&amp;n=480453&amp;dst=36" TargetMode="External"/><Relationship Id="rId142" Type="http://schemas.openxmlformats.org/officeDocument/2006/relationships/hyperlink" Target="https://login.consultant.ru/link/?req=doc&amp;base=RLAW926&amp;n=305903&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13139</Words>
  <Characters>74894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2024-11-05T10:36:00Z</dcterms:created>
  <dcterms:modified xsi:type="dcterms:W3CDTF">2024-11-05T10:39:00Z</dcterms:modified>
</cp:coreProperties>
</file>